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E47" w14:textId="1EBFD76A" w:rsidR="00F53471" w:rsidRDefault="00F53471" w:rsidP="00F53471">
      <w:pPr>
        <w:jc w:val="both"/>
        <w:rPr>
          <w:rFonts w:ascii="Arial" w:hAnsi="Arial" w:cs="Arial"/>
        </w:rPr>
      </w:pPr>
    </w:p>
    <w:p w14:paraId="40B7C776" w14:textId="620826ED" w:rsidR="00665BBE" w:rsidRPr="00665BBE" w:rsidRDefault="00665BBE" w:rsidP="00BF6514">
      <w:pPr>
        <w:pStyle w:val="Title"/>
        <w:jc w:val="center"/>
      </w:pPr>
      <w:r w:rsidRPr="00665BBE">
        <w:t>RARE DISEASE DAY 2023</w:t>
      </w:r>
    </w:p>
    <w:p w14:paraId="5440A45E" w14:textId="4EEE9333" w:rsidR="00665BBE" w:rsidRDefault="00665BBE" w:rsidP="00F53471">
      <w:pPr>
        <w:jc w:val="both"/>
        <w:rPr>
          <w:rFonts w:ascii="Arial" w:hAnsi="Arial" w:cs="Arial"/>
          <w:b/>
          <w:bCs/>
        </w:rPr>
      </w:pPr>
    </w:p>
    <w:p w14:paraId="1F69C389" w14:textId="7B40227E" w:rsidR="00BF6514" w:rsidRDefault="00BF6514" w:rsidP="00065D99">
      <w:pPr>
        <w:pStyle w:val="Heading1"/>
        <w:numPr>
          <w:ilvl w:val="0"/>
          <w:numId w:val="0"/>
        </w:numPr>
        <w:ind w:left="720" w:firstLine="720"/>
      </w:pPr>
      <w:r>
        <w:t>Summary of the day</w:t>
      </w:r>
      <w:r w:rsidR="00D32179">
        <w:t xml:space="preserve"> </w:t>
      </w:r>
      <w:r>
        <w:t>and next steps</w:t>
      </w:r>
    </w:p>
    <w:p w14:paraId="2BF28AF8" w14:textId="77777777" w:rsidR="00D32179" w:rsidRPr="00D32179" w:rsidRDefault="00D32179" w:rsidP="00D32179"/>
    <w:p w14:paraId="3191D854" w14:textId="6EB22869" w:rsidR="00665BBE" w:rsidRPr="00D32179" w:rsidRDefault="00AC0B10" w:rsidP="00AC0B10">
      <w:pPr>
        <w:jc w:val="center"/>
        <w:rPr>
          <w:rFonts w:ascii="Arial" w:hAnsi="Arial" w:cs="Arial"/>
          <w:b/>
          <w:bCs/>
        </w:rPr>
      </w:pPr>
      <w:r w:rsidRPr="00D32179">
        <w:rPr>
          <w:rFonts w:ascii="Arial" w:hAnsi="Arial" w:cs="Arial"/>
          <w:b/>
          <w:bCs/>
        </w:rPr>
        <w:t>‘Nothing about us Without Us’</w:t>
      </w:r>
    </w:p>
    <w:p w14:paraId="25107DDB" w14:textId="77777777" w:rsidR="00BF6514" w:rsidRDefault="00BF6514" w:rsidP="00BF6514">
      <w:pPr>
        <w:ind w:left="283"/>
        <w:rPr>
          <w:rFonts w:ascii="Arial" w:hAnsi="Arial" w:cs="Arial"/>
          <w:b/>
          <w:bCs/>
        </w:rPr>
      </w:pPr>
    </w:p>
    <w:p w14:paraId="70E5D041" w14:textId="77777777" w:rsidR="000B00B9" w:rsidRDefault="000B00B9" w:rsidP="00765C9B">
      <w:pPr>
        <w:pStyle w:val="ListParagraph"/>
        <w:rPr>
          <w:rFonts w:ascii="Arial" w:hAnsi="Arial" w:cs="Arial"/>
          <w:b/>
          <w:bCs/>
        </w:rPr>
      </w:pPr>
    </w:p>
    <w:p w14:paraId="724852FE" w14:textId="305EE9C1" w:rsidR="00B52C28" w:rsidRDefault="00D57789" w:rsidP="00065D99">
      <w:pPr>
        <w:pStyle w:val="Heading1"/>
        <w:numPr>
          <w:ilvl w:val="0"/>
          <w:numId w:val="0"/>
        </w:numPr>
        <w:jc w:val="center"/>
      </w:pPr>
      <w:r>
        <w:t>INTRODUCTION</w:t>
      </w:r>
    </w:p>
    <w:p w14:paraId="176929FE" w14:textId="2AF238BF" w:rsidR="00330969" w:rsidRDefault="00330969" w:rsidP="00B52C28">
      <w:pPr>
        <w:ind w:left="283"/>
        <w:rPr>
          <w:rFonts w:ascii="Arial" w:hAnsi="Arial" w:cs="Arial"/>
        </w:rPr>
      </w:pPr>
    </w:p>
    <w:p w14:paraId="3CB8EA77" w14:textId="443A6EC6" w:rsidR="008B591B" w:rsidRDefault="008B591B" w:rsidP="00B52C28">
      <w:pPr>
        <w:ind w:left="283"/>
        <w:rPr>
          <w:rFonts w:ascii="Arial" w:hAnsi="Arial" w:cs="Arial"/>
        </w:rPr>
      </w:pPr>
      <w:r w:rsidRPr="00235530">
        <w:rPr>
          <w:rFonts w:ascii="Arial" w:hAnsi="Arial" w:cs="Arial"/>
          <w:noProof/>
        </w:rPr>
        <mc:AlternateContent>
          <mc:Choice Requires="wps">
            <w:drawing>
              <wp:anchor distT="91440" distB="91440" distL="114300" distR="114300" simplePos="0" relativeHeight="251675648" behindDoc="0" locked="0" layoutInCell="1" allowOverlap="1" wp14:anchorId="160B8102" wp14:editId="1B9C5D96">
                <wp:simplePos x="0" y="0"/>
                <wp:positionH relativeFrom="page">
                  <wp:posOffset>1600200</wp:posOffset>
                </wp:positionH>
                <wp:positionV relativeFrom="paragraph">
                  <wp:posOffset>1708150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535C29" w14:textId="77777777" w:rsidR="00D57789" w:rsidRDefault="00D57789" w:rsidP="00D57789">
                            <w:pPr>
                              <w:pBdr>
                                <w:top w:val="single" w:sz="24" w:space="8" w:color="5B9BD5" w:themeColor="accent1"/>
                                <w:bottom w:val="single" w:sz="24" w:space="8" w:color="5B9BD5" w:themeColor="accent1"/>
                              </w:pBdr>
                              <w:spacing w:after="0"/>
                              <w:rPr>
                                <w:i/>
                                <w:iCs/>
                                <w:color w:val="5B9BD5" w:themeColor="accent1"/>
                                <w:sz w:val="24"/>
                              </w:rPr>
                            </w:pPr>
                            <w:r w:rsidRPr="009C434C">
                              <w:rPr>
                                <w:i/>
                                <w:iCs/>
                                <w:color w:val="5B9BD5" w:themeColor="accent1"/>
                                <w:sz w:val="24"/>
                              </w:rPr>
                              <w:t>Living with and supporting individuals and families with genetic, undiagnosed and rare disease poses many challenges but also opens the door to opportunities. The way we harness these opportunities will define the rare disease sector's future.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60B8102" id="_x0000_t202" coordsize="21600,21600" o:spt="202" path="m,l,21600r21600,l21600,xe">
                <v:stroke joinstyle="miter"/>
                <v:path gradientshapeok="t" o:connecttype="rect"/>
              </v:shapetype>
              <v:shape id="Text Box 2" o:spid="_x0000_s1026" type="#_x0000_t202" style="position:absolute;left:0;text-align:left;margin-left:126pt;margin-top:134.5pt;width:273.6pt;height:110.55pt;z-index:25167564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" filled="f" stroked="f">
                <v:textbox style="mso-fit-shape-to-text:t">
                  <w:txbxContent>
                    <w:p w14:paraId="4B535C29" w14:textId="77777777" w:rsidR="00D57789" w:rsidRDefault="00D57789" w:rsidP="00D57789">
                      <w:pPr>
                        <w:pBdr>
                          <w:top w:val="single" w:sz="24" w:space="8" w:color="5B9BD5" w:themeColor="accent1"/>
                          <w:bottom w:val="single" w:sz="24" w:space="8" w:color="5B9BD5" w:themeColor="accent1"/>
                        </w:pBdr>
                        <w:spacing w:after="0"/>
                        <w:rPr>
                          <w:i/>
                          <w:iCs/>
                          <w:color w:val="5B9BD5" w:themeColor="accent1"/>
                          <w:sz w:val="24"/>
                        </w:rPr>
                      </w:pPr>
                      <w:r w:rsidRPr="009C434C">
                        <w:rPr>
                          <w:i/>
                          <w:iCs/>
                          <w:color w:val="5B9BD5" w:themeColor="accent1"/>
                          <w:sz w:val="24"/>
                        </w:rPr>
                        <w:t xml:space="preserve">Living with and supporting individuals and families with genetic, </w:t>
                      </w:r>
                      <w:proofErr w:type="gramStart"/>
                      <w:r w:rsidRPr="009C434C">
                        <w:rPr>
                          <w:i/>
                          <w:iCs/>
                          <w:color w:val="5B9BD5" w:themeColor="accent1"/>
                          <w:sz w:val="24"/>
                        </w:rPr>
                        <w:t>undiagnosed</w:t>
                      </w:r>
                      <w:proofErr w:type="gramEnd"/>
                      <w:r w:rsidRPr="009C434C">
                        <w:rPr>
                          <w:i/>
                          <w:iCs/>
                          <w:color w:val="5B9BD5" w:themeColor="accent1"/>
                          <w:sz w:val="24"/>
                        </w:rPr>
                        <w:t xml:space="preserve"> and rare disease poses many challenges but also opens the door to opportunities. The way we harness these opportunities will define the rare disease sector's future.</w:t>
                      </w:r>
                    </w:p>
                  </w:txbxContent>
                </v:textbox>
                <w10:wrap type="topAndBottom" anchorx="page"/>
              </v:shape>
            </w:pict>
          </mc:Fallback>
        </mc:AlternateContent>
      </w:r>
      <w:r w:rsidR="00765C9B" w:rsidRPr="00B52C28">
        <w:rPr>
          <w:rFonts w:ascii="Arial" w:hAnsi="Arial" w:cs="Arial"/>
        </w:rPr>
        <w:t>Living with a rare disease can be extremely challenging, both physically and emotionally. Because these conditions are rare, they often go misdiagnosed or undiagnosed for long periods of time, leaving patients without proper treatment or support. Additionally, rare diseases often lack effective treatments or cures, leaving patients with limited options for managing their symptoms and improving their quality of life. Patients with rare diseases may also experience social isolation and stigma due to their condition, as well as financial burdens associated with accessing specialized care and treatments.</w:t>
      </w:r>
    </w:p>
    <w:p w14:paraId="486C1061" w14:textId="569F50AA" w:rsidR="008B591B" w:rsidRDefault="008B591B" w:rsidP="00B52C28">
      <w:pPr>
        <w:ind w:left="283"/>
        <w:rPr>
          <w:rFonts w:ascii="Arial" w:hAnsi="Arial" w:cs="Arial"/>
        </w:rPr>
      </w:pPr>
    </w:p>
    <w:p w14:paraId="6CECC6EC" w14:textId="1E94994B" w:rsidR="00765C9B" w:rsidRPr="00B52C28" w:rsidRDefault="00FA50A7" w:rsidP="00B52C28">
      <w:pPr>
        <w:ind w:left="283"/>
        <w:rPr>
          <w:rFonts w:ascii="Arial" w:hAnsi="Arial" w:cs="Arial"/>
        </w:rPr>
      </w:pPr>
      <w:r>
        <w:rPr>
          <w:rFonts w:ascii="Arial" w:hAnsi="Arial" w:cs="Arial"/>
        </w:rPr>
        <w:t>L</w:t>
      </w:r>
      <w:r w:rsidR="00AF11F7">
        <w:rPr>
          <w:rFonts w:ascii="Arial" w:hAnsi="Arial" w:cs="Arial"/>
        </w:rPr>
        <w:t>i</w:t>
      </w:r>
      <w:r w:rsidR="00765C9B" w:rsidRPr="00B52C28">
        <w:rPr>
          <w:rFonts w:ascii="Arial" w:hAnsi="Arial" w:cs="Arial"/>
        </w:rPr>
        <w:t>ving with a rare disease can be a complex and difficult experience, and requires a strong support system and access to specialized care in order to manage the physical and emotional toll of the condition</w:t>
      </w:r>
      <w:r w:rsidR="00BE1ECF" w:rsidRPr="00B52C28">
        <w:rPr>
          <w:rFonts w:ascii="Arial" w:hAnsi="Arial" w:cs="Arial"/>
        </w:rPr>
        <w:t>.</w:t>
      </w:r>
    </w:p>
    <w:p w14:paraId="6BE530EF" w14:textId="651413E8" w:rsidR="00EA3548" w:rsidRPr="00765C9B" w:rsidRDefault="00EE6A29" w:rsidP="00065D99">
      <w:pPr>
        <w:pStyle w:val="Heading1"/>
        <w:numPr>
          <w:ilvl w:val="0"/>
          <w:numId w:val="0"/>
        </w:numPr>
        <w:jc w:val="center"/>
      </w:pPr>
      <w:r>
        <w:br w:type="page"/>
      </w:r>
      <w:r w:rsidR="006A5ACB">
        <w:lastRenderedPageBreak/>
        <w:t xml:space="preserve">The </w:t>
      </w:r>
      <w:r w:rsidR="005C3056">
        <w:t>p</w:t>
      </w:r>
      <w:r w:rsidR="006A5ACB">
        <w:t>otential for the future</w:t>
      </w:r>
    </w:p>
    <w:p w14:paraId="0F4A084C" w14:textId="1726F957" w:rsidR="00960F84" w:rsidRPr="00960F84" w:rsidRDefault="00960F84" w:rsidP="00960F84">
      <w:pPr>
        <w:spacing w:after="200" w:line="276" w:lineRule="auto"/>
        <w:rPr>
          <w:rFonts w:ascii="Arial" w:hAnsi="Arial" w:cs="Arial"/>
        </w:rPr>
      </w:pPr>
      <w:r w:rsidRPr="00960F84">
        <w:rPr>
          <w:rFonts w:ascii="Arial" w:hAnsi="Arial" w:cs="Arial"/>
        </w:rPr>
        <w:t>The future of care for rare diseases looks promising with advances in technology and research</w:t>
      </w:r>
      <w:r w:rsidR="00006916">
        <w:rPr>
          <w:rFonts w:ascii="Arial" w:hAnsi="Arial" w:cs="Arial"/>
        </w:rPr>
        <w:t xml:space="preserve"> and critically a patient-centric approach</w:t>
      </w:r>
    </w:p>
    <w:p w14:paraId="532A8029" w14:textId="3A4AF2A6" w:rsidR="008B2B10" w:rsidRPr="00960F84" w:rsidRDefault="008B2B10" w:rsidP="002B7E61">
      <w:pPr>
        <w:numPr>
          <w:ilvl w:val="0"/>
          <w:numId w:val="5"/>
        </w:numPr>
        <w:spacing w:after="200" w:line="276" w:lineRule="auto"/>
        <w:rPr>
          <w:rFonts w:ascii="Arial" w:hAnsi="Arial" w:cs="Arial"/>
        </w:rPr>
      </w:pPr>
      <w:r w:rsidRPr="00960F84">
        <w:rPr>
          <w:rFonts w:ascii="Arial" w:hAnsi="Arial" w:cs="Arial"/>
        </w:rPr>
        <w:t>Patient-</w:t>
      </w:r>
      <w:proofErr w:type="spellStart"/>
      <w:r w:rsidRPr="00960F84">
        <w:rPr>
          <w:rFonts w:ascii="Arial" w:hAnsi="Arial" w:cs="Arial"/>
        </w:rPr>
        <w:t>centered</w:t>
      </w:r>
      <w:proofErr w:type="spellEnd"/>
      <w:r w:rsidRPr="00960F84">
        <w:rPr>
          <w:rFonts w:ascii="Arial" w:hAnsi="Arial" w:cs="Arial"/>
        </w:rPr>
        <w:t xml:space="preserve"> research: Patient-</w:t>
      </w:r>
      <w:proofErr w:type="spellStart"/>
      <w:r w:rsidRPr="00960F84">
        <w:rPr>
          <w:rFonts w:ascii="Arial" w:hAnsi="Arial" w:cs="Arial"/>
        </w:rPr>
        <w:t>centered</w:t>
      </w:r>
      <w:proofErr w:type="spellEnd"/>
      <w:r w:rsidRPr="00960F84">
        <w:rPr>
          <w:rFonts w:ascii="Arial" w:hAnsi="Arial" w:cs="Arial"/>
        </w:rPr>
        <w:t xml:space="preserve"> research involves involving patients in the research process, including setting research priorities, designing studies, and interpreting results. This approach can ensure that the research focuses on the needs of patients and can lead to more effective treatments.</w:t>
      </w:r>
    </w:p>
    <w:p w14:paraId="208383E8" w14:textId="0CE1C838" w:rsidR="008B2B10" w:rsidRPr="00960F84" w:rsidRDefault="008B2B10" w:rsidP="002B7E61">
      <w:pPr>
        <w:numPr>
          <w:ilvl w:val="0"/>
          <w:numId w:val="5"/>
        </w:numPr>
        <w:spacing w:after="200" w:line="276" w:lineRule="auto"/>
        <w:rPr>
          <w:rFonts w:ascii="Arial" w:hAnsi="Arial" w:cs="Arial"/>
        </w:rPr>
      </w:pPr>
      <w:r w:rsidRPr="00960F84">
        <w:rPr>
          <w:rFonts w:ascii="Arial" w:hAnsi="Arial" w:cs="Arial"/>
        </w:rPr>
        <w:t>Telemedicine: Telemedicine has become increasingly popular due to the COVID-19 pandemic. For rare disease patients, telemedicine can provide access to specialists who may not be located nearby. This approach can also help reduce the burden of travel and time away from home.</w:t>
      </w:r>
    </w:p>
    <w:p w14:paraId="181D03FD" w14:textId="77777777" w:rsidR="008B2B10" w:rsidRPr="00960F84" w:rsidRDefault="008B2B10" w:rsidP="002B7E61">
      <w:pPr>
        <w:numPr>
          <w:ilvl w:val="0"/>
          <w:numId w:val="5"/>
        </w:numPr>
        <w:spacing w:after="200" w:line="276" w:lineRule="auto"/>
        <w:rPr>
          <w:rFonts w:ascii="Arial" w:hAnsi="Arial" w:cs="Arial"/>
        </w:rPr>
      </w:pPr>
      <w:r w:rsidRPr="00960F84">
        <w:rPr>
          <w:rFonts w:ascii="Arial" w:hAnsi="Arial" w:cs="Arial"/>
        </w:rPr>
        <w:t>Drug repurposing: Drug repurposing involves finding new uses for existing drugs. This approach can potentially speed up the development of treatments for rare diseases, as the drugs have already gone through the regulatory process for another indication.</w:t>
      </w:r>
    </w:p>
    <w:p w14:paraId="262D0994" w14:textId="77777777" w:rsidR="00960F84" w:rsidRPr="00960F84" w:rsidRDefault="00960F84" w:rsidP="002B7E61">
      <w:pPr>
        <w:numPr>
          <w:ilvl w:val="0"/>
          <w:numId w:val="5"/>
        </w:numPr>
        <w:spacing w:after="200" w:line="276" w:lineRule="auto"/>
        <w:rPr>
          <w:rFonts w:ascii="Arial" w:hAnsi="Arial" w:cs="Arial"/>
        </w:rPr>
      </w:pPr>
      <w:r w:rsidRPr="00960F84">
        <w:rPr>
          <w:rFonts w:ascii="Arial" w:hAnsi="Arial" w:cs="Arial"/>
        </w:rPr>
        <w:t>Precision medicine: With the advent of precision medicine, treatments can be tailored to an individual's genetic makeup. This approach could lead to more effective treatments for rare diseases.</w:t>
      </w:r>
    </w:p>
    <w:p w14:paraId="28D52E8F" w14:textId="19397C3B" w:rsidR="00960F84" w:rsidRDefault="00837AFB" w:rsidP="002B7E61">
      <w:pPr>
        <w:numPr>
          <w:ilvl w:val="0"/>
          <w:numId w:val="5"/>
        </w:numPr>
        <w:rPr>
          <w:rFonts w:ascii="Arial" w:hAnsi="Arial" w:cs="Arial"/>
        </w:rPr>
      </w:pPr>
      <w:r w:rsidRPr="009C434C">
        <w:rPr>
          <w:rFonts w:ascii="Arial" w:hAnsi="Arial" w:cs="Arial"/>
          <w:noProof/>
        </w:rPr>
        <mc:AlternateContent>
          <mc:Choice Requires="wps">
            <w:drawing>
              <wp:anchor distT="91440" distB="91440" distL="114300" distR="114300" simplePos="0" relativeHeight="251673600" behindDoc="0" locked="0" layoutInCell="1" allowOverlap="1" wp14:anchorId="75CC3D4F" wp14:editId="58BEFC36">
                <wp:simplePos x="0" y="0"/>
                <wp:positionH relativeFrom="page">
                  <wp:posOffset>967740</wp:posOffset>
                </wp:positionH>
                <wp:positionV relativeFrom="paragraph">
                  <wp:posOffset>879475</wp:posOffset>
                </wp:positionV>
                <wp:extent cx="536448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403985"/>
                        </a:xfrm>
                        <a:prstGeom prst="rect">
                          <a:avLst/>
                        </a:prstGeom>
                        <a:noFill/>
                        <a:ln w="9525">
                          <a:noFill/>
                          <a:miter lim="800000"/>
                          <a:headEnd/>
                          <a:tailEnd/>
                        </a:ln>
                      </wps:spPr>
                      <wps:txbx>
                        <w:txbxContent>
                          <w:p w14:paraId="11EF40FD" w14:textId="77777777" w:rsidR="00306844" w:rsidRDefault="00306844" w:rsidP="00306844">
                            <w:pPr>
                              <w:pBdr>
                                <w:top w:val="single" w:sz="24" w:space="8" w:color="5B9BD5" w:themeColor="accent1"/>
                                <w:bottom w:val="single" w:sz="24" w:space="31" w:color="5B9BD5" w:themeColor="accent1"/>
                              </w:pBdr>
                              <w:spacing w:after="0"/>
                              <w:rPr>
                                <w:i/>
                                <w:iCs/>
                                <w:color w:val="5B9BD5" w:themeColor="accent1"/>
                                <w:sz w:val="24"/>
                              </w:rPr>
                            </w:pPr>
                            <w:r w:rsidRPr="009C434C">
                              <w:rPr>
                                <w:i/>
                                <w:iCs/>
                                <w:color w:val="5B9BD5" w:themeColor="accent1"/>
                                <w:sz w:val="24"/>
                                <w:szCs w:val="24"/>
                              </w:rPr>
                              <w:t xml:space="preserve">Working in rare disease can be overwhelming and isolating as we hone in on solving the problems of our individual small communities. There is a need to provide the right infrastructure and resources to allow patient organisations to thrive no matter their size. We need to move away from survival mode (ad hoc funding and limited resources) and work collaboratively.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C3D4F" id="_x0000_s1027" type="#_x0000_t202" style="position:absolute;left:0;text-align:left;margin-left:76.2pt;margin-top:69.25pt;width:422.4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" filled="f" stroked="f">
                <v:textbox style="mso-fit-shape-to-text:t">
                  <w:txbxContent>
                    <w:p w14:paraId="11EF40FD" w14:textId="77777777" w:rsidR="00306844" w:rsidRDefault="00306844" w:rsidP="00306844">
                      <w:pPr>
                        <w:pBdr>
                          <w:top w:val="single" w:sz="24" w:space="8" w:color="5B9BD5" w:themeColor="accent1"/>
                          <w:bottom w:val="single" w:sz="24" w:space="31" w:color="5B9BD5" w:themeColor="accent1"/>
                        </w:pBdr>
                        <w:spacing w:after="0"/>
                        <w:rPr>
                          <w:i/>
                          <w:iCs/>
                          <w:color w:val="5B9BD5" w:themeColor="accent1"/>
                          <w:sz w:val="24"/>
                        </w:rPr>
                      </w:pPr>
                      <w:r w:rsidRPr="009C434C">
                        <w:rPr>
                          <w:i/>
                          <w:iCs/>
                          <w:color w:val="5B9BD5" w:themeColor="accent1"/>
                          <w:sz w:val="24"/>
                          <w:szCs w:val="24"/>
                        </w:rPr>
                        <w:t xml:space="preserve">Working in rare disease can be overwhelming and isolating as we </w:t>
                      </w:r>
                      <w:proofErr w:type="gramStart"/>
                      <w:r w:rsidRPr="009C434C">
                        <w:rPr>
                          <w:i/>
                          <w:iCs/>
                          <w:color w:val="5B9BD5" w:themeColor="accent1"/>
                          <w:sz w:val="24"/>
                          <w:szCs w:val="24"/>
                        </w:rPr>
                        <w:t>hone in on</w:t>
                      </w:r>
                      <w:proofErr w:type="gramEnd"/>
                      <w:r w:rsidRPr="009C434C">
                        <w:rPr>
                          <w:i/>
                          <w:iCs/>
                          <w:color w:val="5B9BD5" w:themeColor="accent1"/>
                          <w:sz w:val="24"/>
                          <w:szCs w:val="24"/>
                        </w:rPr>
                        <w:t xml:space="preserve"> solving the problems of our individual small communities. There is a need to provide the right infrastructure and resources to allow patient organisations to thrive no matter their size. We need to move away from survival mode (ad hoc funding and limited resources) and work collaboratively.  </w:t>
                      </w:r>
                    </w:p>
                  </w:txbxContent>
                </v:textbox>
                <w10:wrap type="topAndBottom" anchorx="page"/>
              </v:shape>
            </w:pict>
          </mc:Fallback>
        </mc:AlternateContent>
      </w:r>
      <w:r w:rsidR="00960F84" w:rsidRPr="00960F84">
        <w:rPr>
          <w:rFonts w:ascii="Arial" w:hAnsi="Arial" w:cs="Arial"/>
        </w:rPr>
        <w:t>Gene therapies: Gene therapies have shown promise in treating rare diseases caused by a single gene mutation. In some cases, they can offer a potential cure. As the technology and research in this field advance, more rare diseases may become treatable with gene therapies.</w:t>
      </w:r>
    </w:p>
    <w:p w14:paraId="596E5FBE" w14:textId="69C13B61" w:rsidR="00E32BBA" w:rsidRDefault="00E32BBA" w:rsidP="007B437D">
      <w:pPr>
        <w:rPr>
          <w:rFonts w:ascii="Arial" w:hAnsi="Arial" w:cs="Arial"/>
        </w:rPr>
      </w:pPr>
      <w:r>
        <w:rPr>
          <w:rFonts w:ascii="Arial" w:hAnsi="Arial" w:cs="Arial"/>
        </w:rPr>
        <w:t>The recent UN Resolution states that</w:t>
      </w:r>
    </w:p>
    <w:p w14:paraId="0396748E" w14:textId="09A3FCFA" w:rsidR="00E32BBA" w:rsidRPr="007A7AAD" w:rsidRDefault="00E32BBA" w:rsidP="00F11673">
      <w:pPr>
        <w:ind w:left="720"/>
        <w:rPr>
          <w:rFonts w:ascii="Arial" w:hAnsi="Arial" w:cs="Arial"/>
          <w:i/>
          <w:iCs/>
        </w:rPr>
      </w:pPr>
      <w:r w:rsidRPr="00E32BBA">
        <w:rPr>
          <w:rFonts w:ascii="Arial" w:hAnsi="Arial" w:cs="Arial"/>
          <w:i/>
          <w:iCs/>
        </w:rPr>
        <w:t>‘It is the right of every human being, without distinction of any kind, to have access to the enjoyment of the highest attainable standard of physical and mental health and to a standard of living adequate for the health and well-being of oneself and one’s family.’</w:t>
      </w:r>
    </w:p>
    <w:p w14:paraId="09028570" w14:textId="58FC0268" w:rsidR="007A7AAD" w:rsidRPr="007A7AAD" w:rsidRDefault="003B044B" w:rsidP="00E32BBA">
      <w:pPr>
        <w:rPr>
          <w:rFonts w:ascii="Arial" w:hAnsi="Arial" w:cs="Arial"/>
        </w:rPr>
      </w:pPr>
      <w:r>
        <w:rPr>
          <w:rFonts w:ascii="Arial" w:hAnsi="Arial" w:cs="Arial"/>
        </w:rPr>
        <w:t>In recent years the needs of rare disease</w:t>
      </w:r>
      <w:r w:rsidR="00D151FC">
        <w:rPr>
          <w:rFonts w:ascii="Arial" w:hAnsi="Arial" w:cs="Arial"/>
        </w:rPr>
        <w:t xml:space="preserve"> have been amplified and we are on the </w:t>
      </w:r>
      <w:r w:rsidR="00EA3548">
        <w:rPr>
          <w:rFonts w:ascii="Arial" w:hAnsi="Arial" w:cs="Arial"/>
        </w:rPr>
        <w:t xml:space="preserve">precipice </w:t>
      </w:r>
      <w:r w:rsidR="00D151FC">
        <w:rPr>
          <w:rFonts w:ascii="Arial" w:hAnsi="Arial" w:cs="Arial"/>
        </w:rPr>
        <w:t xml:space="preserve"> of real change through acknowledgement and investment</w:t>
      </w:r>
      <w:r w:rsidR="001215BE">
        <w:rPr>
          <w:rFonts w:ascii="Arial" w:hAnsi="Arial" w:cs="Arial"/>
        </w:rPr>
        <w:t xml:space="preserve"> and the advancements in medical science and technology</w:t>
      </w:r>
      <w:r>
        <w:rPr>
          <w:rFonts w:ascii="Arial" w:hAnsi="Arial" w:cs="Arial"/>
        </w:rPr>
        <w:t xml:space="preserve">. </w:t>
      </w:r>
      <w:r w:rsidR="00D151FC">
        <w:rPr>
          <w:rFonts w:ascii="Arial" w:hAnsi="Arial" w:cs="Arial"/>
        </w:rPr>
        <w:t xml:space="preserve">However, as it stands there are inherent inequities that we need to overcome. </w:t>
      </w:r>
      <w:r w:rsidR="00EA3548" w:rsidRPr="007A7AAD" w:rsidDel="00EA3548">
        <w:rPr>
          <w:rFonts w:ascii="Arial" w:hAnsi="Arial" w:cs="Arial"/>
        </w:rPr>
        <w:t xml:space="preserve"> </w:t>
      </w:r>
    </w:p>
    <w:p w14:paraId="48E3B673" w14:textId="1DB8CA18" w:rsidR="00946988" w:rsidRDefault="001670A0" w:rsidP="00E32BBA">
      <w:pPr>
        <w:rPr>
          <w:rFonts w:ascii="Arial" w:hAnsi="Arial" w:cs="Arial"/>
        </w:rPr>
      </w:pPr>
      <w:r w:rsidRPr="00005901">
        <w:rPr>
          <w:rFonts w:ascii="Arial" w:hAnsi="Arial" w:cs="Arial"/>
          <w:noProof/>
        </w:rPr>
        <w:lastRenderedPageBreak/>
        <mc:AlternateContent>
          <mc:Choice Requires="wps">
            <w:drawing>
              <wp:anchor distT="91440" distB="91440" distL="114300" distR="114300" simplePos="0" relativeHeight="251671552" behindDoc="0" locked="0" layoutInCell="1" allowOverlap="1" wp14:anchorId="2CCDF973" wp14:editId="31DE90B7">
                <wp:simplePos x="0" y="0"/>
                <wp:positionH relativeFrom="page">
                  <wp:posOffset>1715135</wp:posOffset>
                </wp:positionH>
                <wp:positionV relativeFrom="paragraph">
                  <wp:posOffset>1610360</wp:posOffset>
                </wp:positionV>
                <wp:extent cx="347472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DAC2913" w14:textId="42087C89" w:rsidR="00005901" w:rsidRDefault="00005901">
                            <w:pPr>
                              <w:pBdr>
                                <w:top w:val="single" w:sz="24" w:space="8" w:color="5B9BD5" w:themeColor="accent1"/>
                                <w:bottom w:val="single" w:sz="24" w:space="8" w:color="5B9BD5" w:themeColor="accent1"/>
                              </w:pBdr>
                              <w:spacing w:after="0"/>
                              <w:rPr>
                                <w:i/>
                                <w:iCs/>
                                <w:color w:val="5B9BD5" w:themeColor="accent1"/>
                                <w:sz w:val="24"/>
                              </w:rPr>
                            </w:pPr>
                            <w:r w:rsidRPr="00005901">
                              <w:rPr>
                                <w:i/>
                                <w:iCs/>
                                <w:color w:val="5B9BD5" w:themeColor="accent1"/>
                                <w:sz w:val="24"/>
                              </w:rPr>
                              <w:t>We need to work collectively and collaboratively, more voices provide diverse opinions, and solutions. If we are to lead with the notion of leaving  no-one behind and ensuring nothing about us without us, then it’s a community challenge not one state, organisation, condition or family at a time.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CCDF973" id="_x0000_s1028" type="#_x0000_t202" style="position:absolute;margin-left:135.05pt;margin-top:126.8pt;width:273.6pt;height:110.55pt;z-index:2516715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Nl/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" filled="f" stroked="f">
                <v:textbox style="mso-fit-shape-to-text:t">
                  <w:txbxContent>
                    <w:p w14:paraId="2DAC2913" w14:textId="42087C89" w:rsidR="00005901" w:rsidRDefault="00005901">
                      <w:pPr>
                        <w:pBdr>
                          <w:top w:val="single" w:sz="24" w:space="8" w:color="5B9BD5" w:themeColor="accent1"/>
                          <w:bottom w:val="single" w:sz="24" w:space="8" w:color="5B9BD5" w:themeColor="accent1"/>
                        </w:pBdr>
                        <w:spacing w:after="0"/>
                        <w:rPr>
                          <w:i/>
                          <w:iCs/>
                          <w:color w:val="5B9BD5" w:themeColor="accent1"/>
                          <w:sz w:val="24"/>
                        </w:rPr>
                      </w:pPr>
                      <w:r w:rsidRPr="00005901">
                        <w:rPr>
                          <w:i/>
                          <w:iCs/>
                          <w:color w:val="5B9BD5" w:themeColor="accent1"/>
                          <w:sz w:val="24"/>
                        </w:rPr>
                        <w:t xml:space="preserve">We need to work collectively and collaboratively, more voices provide diverse opinions, and solutions. If we are to lead with the notion of </w:t>
                      </w:r>
                      <w:proofErr w:type="gramStart"/>
                      <w:r w:rsidRPr="00005901">
                        <w:rPr>
                          <w:i/>
                          <w:iCs/>
                          <w:color w:val="5B9BD5" w:themeColor="accent1"/>
                          <w:sz w:val="24"/>
                        </w:rPr>
                        <w:t>leaving  no</w:t>
                      </w:r>
                      <w:proofErr w:type="gramEnd"/>
                      <w:r w:rsidRPr="00005901">
                        <w:rPr>
                          <w:i/>
                          <w:iCs/>
                          <w:color w:val="5B9BD5" w:themeColor="accent1"/>
                          <w:sz w:val="24"/>
                        </w:rPr>
                        <w:t>-one behind and ensuring nothing about us without us, then it’s a community challenge not one state, organisation, condition or family at a time.</w:t>
                      </w:r>
                    </w:p>
                  </w:txbxContent>
                </v:textbox>
                <w10:wrap type="topAndBottom" anchorx="page"/>
              </v:shape>
            </w:pict>
          </mc:Fallback>
        </mc:AlternateContent>
      </w:r>
      <w:r w:rsidR="00AB20E1">
        <w:rPr>
          <w:rFonts w:ascii="Arial" w:hAnsi="Arial" w:cs="Arial"/>
        </w:rPr>
        <w:t xml:space="preserve">There </w:t>
      </w:r>
      <w:r w:rsidR="000F591C">
        <w:rPr>
          <w:rFonts w:ascii="Arial" w:hAnsi="Arial" w:cs="Arial"/>
        </w:rPr>
        <w:t>such</w:t>
      </w:r>
      <w:r>
        <w:rPr>
          <w:rFonts w:ascii="Arial" w:hAnsi="Arial" w:cs="Arial"/>
        </w:rPr>
        <w:t xml:space="preserve"> </w:t>
      </w:r>
      <w:r w:rsidR="000F591C">
        <w:rPr>
          <w:rFonts w:ascii="Arial" w:hAnsi="Arial" w:cs="Arial"/>
        </w:rPr>
        <w:t xml:space="preserve">a broad range of </w:t>
      </w:r>
      <w:r w:rsidR="00AB20E1">
        <w:rPr>
          <w:rFonts w:ascii="Arial" w:hAnsi="Arial" w:cs="Arial"/>
        </w:rPr>
        <w:t xml:space="preserve">issues </w:t>
      </w:r>
      <w:r w:rsidR="000F591C">
        <w:rPr>
          <w:rFonts w:ascii="Arial" w:hAnsi="Arial" w:cs="Arial"/>
        </w:rPr>
        <w:t xml:space="preserve">and challenges </w:t>
      </w:r>
      <w:r w:rsidR="00AB20E1">
        <w:rPr>
          <w:rFonts w:ascii="Arial" w:hAnsi="Arial" w:cs="Arial"/>
        </w:rPr>
        <w:t>for people living with r</w:t>
      </w:r>
      <w:r w:rsidR="00D151FC">
        <w:rPr>
          <w:rFonts w:ascii="Arial" w:hAnsi="Arial" w:cs="Arial"/>
        </w:rPr>
        <w:t xml:space="preserve">are disease  </w:t>
      </w:r>
      <w:r w:rsidR="000F591C">
        <w:rPr>
          <w:rFonts w:ascii="Arial" w:hAnsi="Arial" w:cs="Arial"/>
        </w:rPr>
        <w:t xml:space="preserve">that </w:t>
      </w:r>
      <w:r w:rsidR="00D151FC">
        <w:rPr>
          <w:rFonts w:ascii="Arial" w:hAnsi="Arial" w:cs="Arial"/>
        </w:rPr>
        <w:t xml:space="preserve"> it makes sense to utilise the rare disease sectors collective strengths. There are limited resources</w:t>
      </w:r>
      <w:r w:rsidR="00F5510D">
        <w:rPr>
          <w:rFonts w:ascii="Arial" w:hAnsi="Arial" w:cs="Arial"/>
        </w:rPr>
        <w:t xml:space="preserve"> and we do not want to compete </w:t>
      </w:r>
      <w:r w:rsidR="00025533">
        <w:rPr>
          <w:rFonts w:ascii="Arial" w:hAnsi="Arial" w:cs="Arial"/>
        </w:rPr>
        <w:t xml:space="preserve">within </w:t>
      </w:r>
      <w:r w:rsidR="00F5510D">
        <w:rPr>
          <w:rFonts w:ascii="Arial" w:hAnsi="Arial" w:cs="Arial"/>
        </w:rPr>
        <w:t>our sector,</w:t>
      </w:r>
      <w:r w:rsidR="00025533">
        <w:rPr>
          <w:rFonts w:ascii="Arial" w:hAnsi="Arial" w:cs="Arial"/>
        </w:rPr>
        <w:t xml:space="preserve"> but</w:t>
      </w:r>
      <w:r w:rsidR="00F5510D">
        <w:rPr>
          <w:rFonts w:ascii="Arial" w:hAnsi="Arial" w:cs="Arial"/>
        </w:rPr>
        <w:t xml:space="preserve"> rather  work collaboratively </w:t>
      </w:r>
      <w:r w:rsidR="00025533">
        <w:rPr>
          <w:rFonts w:ascii="Arial" w:hAnsi="Arial" w:cs="Arial"/>
        </w:rPr>
        <w:t xml:space="preserve">to </w:t>
      </w:r>
      <w:r w:rsidR="00F5510D">
        <w:rPr>
          <w:rFonts w:ascii="Arial" w:hAnsi="Arial" w:cs="Arial"/>
        </w:rPr>
        <w:t xml:space="preserve"> avoid repetition and duplication.</w:t>
      </w:r>
      <w:r w:rsidR="00D151FC">
        <w:rPr>
          <w:rFonts w:ascii="Arial" w:hAnsi="Arial" w:cs="Arial"/>
        </w:rPr>
        <w:t xml:space="preserve">  Each state, organisations or individual in this sector bring a </w:t>
      </w:r>
      <w:r w:rsidR="00F5510D">
        <w:rPr>
          <w:rFonts w:ascii="Arial" w:hAnsi="Arial" w:cs="Arial"/>
        </w:rPr>
        <w:t>different</w:t>
      </w:r>
      <w:r w:rsidR="00D151FC">
        <w:rPr>
          <w:rFonts w:ascii="Arial" w:hAnsi="Arial" w:cs="Arial"/>
        </w:rPr>
        <w:t xml:space="preserve"> perspective, broadening our perspective</w:t>
      </w:r>
      <w:r w:rsidR="00946988">
        <w:rPr>
          <w:rFonts w:ascii="Arial" w:hAnsi="Arial" w:cs="Arial"/>
        </w:rPr>
        <w:t xml:space="preserve">. Each needs the </w:t>
      </w:r>
      <w:r w:rsidR="00F5510D">
        <w:rPr>
          <w:rFonts w:ascii="Arial" w:hAnsi="Arial" w:cs="Arial"/>
        </w:rPr>
        <w:t>opportunity</w:t>
      </w:r>
      <w:r w:rsidR="00946988">
        <w:rPr>
          <w:rFonts w:ascii="Arial" w:hAnsi="Arial" w:cs="Arial"/>
        </w:rPr>
        <w:t xml:space="preserve"> to </w:t>
      </w:r>
      <w:r w:rsidR="00F5510D">
        <w:rPr>
          <w:rFonts w:ascii="Arial" w:hAnsi="Arial" w:cs="Arial"/>
        </w:rPr>
        <w:t xml:space="preserve">be a public voice </w:t>
      </w:r>
      <w:r w:rsidR="00946988">
        <w:rPr>
          <w:rFonts w:ascii="Arial" w:hAnsi="Arial" w:cs="Arial"/>
        </w:rPr>
        <w:t xml:space="preserve">and drive the changes needed to have a real impact </w:t>
      </w:r>
      <w:r w:rsidR="00F5510D">
        <w:rPr>
          <w:rFonts w:ascii="Arial" w:hAnsi="Arial" w:cs="Arial"/>
        </w:rPr>
        <w:t>on</w:t>
      </w:r>
      <w:r w:rsidR="00946988">
        <w:rPr>
          <w:rFonts w:ascii="Arial" w:hAnsi="Arial" w:cs="Arial"/>
        </w:rPr>
        <w:t xml:space="preserve"> rare disease patients and their families. </w:t>
      </w:r>
    </w:p>
    <w:p w14:paraId="330061A1" w14:textId="227104C2" w:rsidR="009A1AAA" w:rsidRDefault="00E32BBA" w:rsidP="00E32BBA">
      <w:pPr>
        <w:rPr>
          <w:rFonts w:ascii="Arial" w:hAnsi="Arial" w:cs="Arial"/>
        </w:rPr>
      </w:pPr>
      <w:r w:rsidRPr="007A7AAD">
        <w:rPr>
          <w:rFonts w:ascii="Arial" w:hAnsi="Arial" w:cs="Arial"/>
        </w:rPr>
        <w:t xml:space="preserve"> </w:t>
      </w:r>
      <w:r w:rsidR="00F5510D">
        <w:rPr>
          <w:rFonts w:ascii="Arial" w:hAnsi="Arial" w:cs="Arial"/>
        </w:rPr>
        <w:t>Some states and rare disease patient groups are better resourced than others</w:t>
      </w:r>
      <w:r w:rsidR="00967CC9">
        <w:rPr>
          <w:rFonts w:ascii="Arial" w:hAnsi="Arial" w:cs="Arial"/>
        </w:rPr>
        <w:t xml:space="preserve">, and when </w:t>
      </w:r>
      <w:r w:rsidR="008D6BAB">
        <w:rPr>
          <w:rFonts w:ascii="Arial" w:hAnsi="Arial" w:cs="Arial"/>
        </w:rPr>
        <w:t>groups</w:t>
      </w:r>
      <w:r w:rsidR="00967CC9">
        <w:rPr>
          <w:rFonts w:ascii="Arial" w:hAnsi="Arial" w:cs="Arial"/>
        </w:rPr>
        <w:t xml:space="preserve"> work in isolation</w:t>
      </w:r>
      <w:r w:rsidR="008D6BAB">
        <w:rPr>
          <w:rFonts w:ascii="Arial" w:hAnsi="Arial" w:cs="Arial"/>
        </w:rPr>
        <w:t xml:space="preserve">, or even feel isolated, </w:t>
      </w:r>
      <w:r w:rsidR="00090464">
        <w:rPr>
          <w:rFonts w:ascii="Arial" w:hAnsi="Arial" w:cs="Arial"/>
        </w:rPr>
        <w:t xml:space="preserve">it does not serve </w:t>
      </w:r>
      <w:r w:rsidR="00090464" w:rsidRPr="007A7AAD">
        <w:rPr>
          <w:rFonts w:ascii="Arial" w:hAnsi="Arial" w:cs="Arial"/>
        </w:rPr>
        <w:t>people and families who’s quality of life is being compromised</w:t>
      </w:r>
      <w:r w:rsidR="00090464">
        <w:rPr>
          <w:rFonts w:ascii="Arial" w:hAnsi="Arial" w:cs="Arial"/>
        </w:rPr>
        <w:t xml:space="preserve"> on a daily basis</w:t>
      </w:r>
      <w:r w:rsidR="00765C9B">
        <w:rPr>
          <w:rFonts w:ascii="Arial" w:hAnsi="Arial" w:cs="Arial"/>
        </w:rPr>
        <w:t xml:space="preserve">. </w:t>
      </w:r>
    </w:p>
    <w:p w14:paraId="1414B85A" w14:textId="77777777" w:rsidR="00841D77" w:rsidRDefault="00841D77" w:rsidP="000D66A5">
      <w:pPr>
        <w:jc w:val="center"/>
        <w:rPr>
          <w:rFonts w:ascii="Arial" w:hAnsi="Arial" w:cs="Arial"/>
          <w:b/>
          <w:bCs/>
        </w:rPr>
      </w:pPr>
    </w:p>
    <w:p w14:paraId="32290B3F" w14:textId="77777777" w:rsidR="00841D77" w:rsidRDefault="00946988" w:rsidP="000D66A5">
      <w:pPr>
        <w:jc w:val="center"/>
        <w:rPr>
          <w:rFonts w:ascii="Arial" w:hAnsi="Arial" w:cs="Arial"/>
          <w:b/>
          <w:bCs/>
        </w:rPr>
      </w:pPr>
      <w:r w:rsidRPr="000D66A5">
        <w:rPr>
          <w:rFonts w:ascii="Arial" w:hAnsi="Arial" w:cs="Arial"/>
          <w:b/>
          <w:bCs/>
        </w:rPr>
        <w:t>Every</w:t>
      </w:r>
      <w:r w:rsidR="009A1AAA" w:rsidRPr="000D66A5">
        <w:rPr>
          <w:rFonts w:ascii="Arial" w:hAnsi="Arial" w:cs="Arial"/>
          <w:b/>
          <w:bCs/>
        </w:rPr>
        <w:t xml:space="preserve"> voice matters.</w:t>
      </w:r>
      <w:r w:rsidR="009C0454" w:rsidRPr="000D66A5">
        <w:rPr>
          <w:rFonts w:ascii="Arial" w:hAnsi="Arial" w:cs="Arial"/>
          <w:b/>
          <w:bCs/>
        </w:rPr>
        <w:t xml:space="preserve"> </w:t>
      </w:r>
    </w:p>
    <w:p w14:paraId="67885F0B" w14:textId="79F11E6C" w:rsidR="00E32BBA" w:rsidRPr="000D66A5" w:rsidRDefault="009C0454" w:rsidP="000D66A5">
      <w:pPr>
        <w:jc w:val="center"/>
        <w:rPr>
          <w:rFonts w:ascii="Arial" w:hAnsi="Arial" w:cs="Arial"/>
          <w:b/>
          <w:bCs/>
        </w:rPr>
      </w:pPr>
      <w:r w:rsidRPr="000D66A5">
        <w:rPr>
          <w:rFonts w:ascii="Arial" w:hAnsi="Arial" w:cs="Arial"/>
          <w:b/>
          <w:bCs/>
        </w:rPr>
        <w:t>Your</w:t>
      </w:r>
      <w:r w:rsidR="002525A4" w:rsidRPr="000D66A5">
        <w:rPr>
          <w:rFonts w:ascii="Arial" w:hAnsi="Arial" w:cs="Arial"/>
          <w:b/>
          <w:bCs/>
        </w:rPr>
        <w:t>s and ours – individually and collectively.</w:t>
      </w:r>
    </w:p>
    <w:p w14:paraId="215BE339" w14:textId="77777777" w:rsidR="001D3A2C" w:rsidRDefault="001D3A2C">
      <w:pPr>
        <w:rPr>
          <w:rFonts w:asciiTheme="majorHAnsi" w:eastAsiaTheme="majorEastAsia" w:hAnsiTheme="majorHAnsi" w:cstheme="majorBidi"/>
          <w:color w:val="1F4E79" w:themeColor="accent1" w:themeShade="80"/>
          <w:sz w:val="36"/>
          <w:szCs w:val="36"/>
        </w:rPr>
      </w:pPr>
      <w:r>
        <w:br w:type="page"/>
      </w:r>
    </w:p>
    <w:p w14:paraId="665C22FD" w14:textId="5C7F7943" w:rsidR="002525A4" w:rsidRDefault="00841D77" w:rsidP="00065D99">
      <w:pPr>
        <w:pStyle w:val="Heading1"/>
        <w:numPr>
          <w:ilvl w:val="0"/>
          <w:numId w:val="0"/>
        </w:numPr>
        <w:jc w:val="center"/>
      </w:pPr>
      <w:r>
        <w:lastRenderedPageBreak/>
        <w:t xml:space="preserve">Rare Disease Day Morning </w:t>
      </w:r>
      <w:r w:rsidR="002525A4" w:rsidRPr="00F3753A">
        <w:t>Presentation Highlights</w:t>
      </w:r>
    </w:p>
    <w:p w14:paraId="0EBF8F55" w14:textId="77777777" w:rsidR="00F3753A" w:rsidRPr="00F3753A" w:rsidRDefault="00F3753A" w:rsidP="00F3753A">
      <w:pPr>
        <w:pStyle w:val="ListParagraph"/>
        <w:rPr>
          <w:rFonts w:ascii="Arial" w:hAnsi="Arial" w:cs="Arial"/>
          <w:b/>
          <w:bCs/>
        </w:rPr>
      </w:pPr>
    </w:p>
    <w:p w14:paraId="2555AFC5" w14:textId="7C9DE648" w:rsidR="002525A4" w:rsidRPr="001E1F49" w:rsidRDefault="002525A4" w:rsidP="00E32BBA">
      <w:pPr>
        <w:rPr>
          <w:rFonts w:ascii="Arial" w:hAnsi="Arial" w:cs="Arial"/>
          <w:u w:val="single"/>
        </w:rPr>
      </w:pPr>
      <w:r w:rsidRPr="001E1F49">
        <w:rPr>
          <w:rFonts w:ascii="Arial" w:hAnsi="Arial" w:cs="Arial"/>
          <w:u w:val="single"/>
        </w:rPr>
        <w:t>Richard Vines</w:t>
      </w:r>
    </w:p>
    <w:p w14:paraId="50985E34" w14:textId="68CFA759" w:rsidR="002525A4" w:rsidRDefault="008E584C" w:rsidP="00E32BBA">
      <w:pPr>
        <w:rPr>
          <w:rFonts w:ascii="Arial" w:hAnsi="Arial" w:cs="Arial"/>
        </w:rPr>
      </w:pPr>
      <w:r>
        <w:rPr>
          <w:rFonts w:ascii="Arial" w:hAnsi="Arial" w:cs="Arial"/>
        </w:rPr>
        <w:t>Richard shared this experience in founding the National Oncology Alliance and f</w:t>
      </w:r>
      <w:r w:rsidR="002525A4">
        <w:rPr>
          <w:rFonts w:ascii="Arial" w:hAnsi="Arial" w:cs="Arial"/>
        </w:rPr>
        <w:t xml:space="preserve">ocussed on the importance of clarity of purpose and working in positive collaboration.  </w:t>
      </w:r>
    </w:p>
    <w:p w14:paraId="48619063" w14:textId="4432A567" w:rsidR="002525A4" w:rsidRPr="001E1F49" w:rsidRDefault="002525A4" w:rsidP="00E32BBA">
      <w:pPr>
        <w:rPr>
          <w:rFonts w:ascii="Arial" w:hAnsi="Arial" w:cs="Arial"/>
          <w:u w:val="single"/>
        </w:rPr>
      </w:pPr>
      <w:r w:rsidRPr="001E1F49">
        <w:rPr>
          <w:rFonts w:ascii="Arial" w:hAnsi="Arial" w:cs="Arial"/>
          <w:u w:val="single"/>
        </w:rPr>
        <w:t xml:space="preserve">Alison Archibald </w:t>
      </w:r>
    </w:p>
    <w:p w14:paraId="66003FE0" w14:textId="7C18AB31" w:rsidR="002525A4" w:rsidRDefault="008E584C" w:rsidP="00E32BBA">
      <w:pPr>
        <w:rPr>
          <w:rFonts w:ascii="Arial" w:hAnsi="Arial" w:cs="Arial"/>
        </w:rPr>
      </w:pPr>
      <w:r>
        <w:rPr>
          <w:rFonts w:ascii="Arial" w:hAnsi="Arial" w:cs="Arial"/>
        </w:rPr>
        <w:t>Ali presented the collaborative nature of the Mackenzie’s Mission project and s</w:t>
      </w:r>
      <w:r w:rsidR="002525A4">
        <w:rPr>
          <w:rFonts w:ascii="Arial" w:hAnsi="Arial" w:cs="Arial"/>
        </w:rPr>
        <w:t xml:space="preserve">hared with us the process of building out engagement and collaboration. Starting small and simply and then </w:t>
      </w:r>
      <w:r>
        <w:rPr>
          <w:rFonts w:ascii="Arial" w:hAnsi="Arial" w:cs="Arial"/>
        </w:rPr>
        <w:t>expanding</w:t>
      </w:r>
      <w:r w:rsidR="002525A4">
        <w:rPr>
          <w:rFonts w:ascii="Arial" w:hAnsi="Arial" w:cs="Arial"/>
        </w:rPr>
        <w:t xml:space="preserve"> </w:t>
      </w:r>
      <w:r>
        <w:rPr>
          <w:rFonts w:ascii="Arial" w:hAnsi="Arial" w:cs="Arial"/>
        </w:rPr>
        <w:t>with</w:t>
      </w:r>
      <w:r w:rsidR="002525A4">
        <w:rPr>
          <w:rFonts w:ascii="Arial" w:hAnsi="Arial" w:cs="Arial"/>
        </w:rPr>
        <w:t xml:space="preserve"> purpos</w:t>
      </w:r>
      <w:r>
        <w:rPr>
          <w:rFonts w:ascii="Arial" w:hAnsi="Arial" w:cs="Arial"/>
        </w:rPr>
        <w:t>e.</w:t>
      </w:r>
    </w:p>
    <w:p w14:paraId="10FED7EE" w14:textId="402839FE" w:rsidR="002525A4" w:rsidRPr="001E1F49" w:rsidRDefault="002525A4" w:rsidP="00E32BBA">
      <w:pPr>
        <w:rPr>
          <w:rFonts w:ascii="Arial" w:hAnsi="Arial" w:cs="Arial"/>
          <w:u w:val="single"/>
        </w:rPr>
      </w:pPr>
      <w:r w:rsidRPr="001E1F49">
        <w:rPr>
          <w:rFonts w:ascii="Arial" w:hAnsi="Arial" w:cs="Arial"/>
          <w:u w:val="single"/>
        </w:rPr>
        <w:t>Carla Carroll</w:t>
      </w:r>
    </w:p>
    <w:p w14:paraId="62458A6E" w14:textId="0F035866" w:rsidR="002525A4" w:rsidRDefault="002525A4" w:rsidP="00E32BBA">
      <w:pPr>
        <w:rPr>
          <w:rFonts w:ascii="Arial" w:hAnsi="Arial" w:cs="Arial"/>
        </w:rPr>
      </w:pPr>
      <w:r>
        <w:rPr>
          <w:rFonts w:ascii="Arial" w:hAnsi="Arial" w:cs="Arial"/>
        </w:rPr>
        <w:t xml:space="preserve">Carla </w:t>
      </w:r>
      <w:r w:rsidR="008E584C">
        <w:rPr>
          <w:rFonts w:ascii="Arial" w:hAnsi="Arial" w:cs="Arial"/>
        </w:rPr>
        <w:t xml:space="preserve">shared the Genomics Industry Alliance journey and </w:t>
      </w:r>
      <w:r>
        <w:rPr>
          <w:rFonts w:ascii="Arial" w:hAnsi="Arial" w:cs="Arial"/>
        </w:rPr>
        <w:t>challenged us to think honestly about collaborations and alliances, be transparent and seek to understand strengths and chall</w:t>
      </w:r>
      <w:r w:rsidR="008E584C">
        <w:rPr>
          <w:rFonts w:ascii="Arial" w:hAnsi="Arial" w:cs="Arial"/>
        </w:rPr>
        <w:t>enges to build on and address</w:t>
      </w:r>
    </w:p>
    <w:p w14:paraId="2550426D" w14:textId="7B50D22F" w:rsidR="008E584C" w:rsidRPr="001E1F49" w:rsidRDefault="008E584C" w:rsidP="00E32BBA">
      <w:pPr>
        <w:rPr>
          <w:rFonts w:ascii="Arial" w:hAnsi="Arial" w:cs="Arial"/>
          <w:u w:val="single"/>
        </w:rPr>
      </w:pPr>
      <w:r w:rsidRPr="001E1F49">
        <w:rPr>
          <w:rFonts w:ascii="Arial" w:hAnsi="Arial" w:cs="Arial"/>
          <w:u w:val="single"/>
        </w:rPr>
        <w:t>Tiffany Boughtwood</w:t>
      </w:r>
    </w:p>
    <w:p w14:paraId="669C4BD5" w14:textId="1E5C585D" w:rsidR="008E584C" w:rsidRDefault="008E584C" w:rsidP="00E32BBA">
      <w:pPr>
        <w:rPr>
          <w:rFonts w:ascii="Arial" w:hAnsi="Arial" w:cs="Arial"/>
        </w:rPr>
      </w:pPr>
      <w:r>
        <w:rPr>
          <w:rFonts w:ascii="Arial" w:hAnsi="Arial" w:cs="Arial"/>
        </w:rPr>
        <w:t>Tiff conveyed the Australian Genomics experience and reminded us that we are part of a dynamic environment, one that requires us to be agile and prepared to evolve to meet the challenges and opportunities an alliance can bring.</w:t>
      </w:r>
    </w:p>
    <w:p w14:paraId="12C61281" w14:textId="375D1762" w:rsidR="008E584C" w:rsidRPr="001E1F49" w:rsidRDefault="008E584C" w:rsidP="00E32BBA">
      <w:pPr>
        <w:rPr>
          <w:rFonts w:ascii="Arial" w:hAnsi="Arial" w:cs="Arial"/>
          <w:u w:val="single"/>
        </w:rPr>
      </w:pPr>
      <w:r w:rsidRPr="001E1F49">
        <w:rPr>
          <w:rFonts w:ascii="Arial" w:hAnsi="Arial" w:cs="Arial"/>
          <w:u w:val="single"/>
        </w:rPr>
        <w:t>Nicky Conway</w:t>
      </w:r>
    </w:p>
    <w:p w14:paraId="05A1C2C1" w14:textId="3081B975" w:rsidR="006020D0" w:rsidRDefault="008E584C" w:rsidP="00E32BBA">
      <w:pPr>
        <w:rPr>
          <w:rFonts w:ascii="Arial" w:hAnsi="Arial" w:cs="Arial"/>
        </w:rPr>
      </w:pPr>
      <w:r>
        <w:rPr>
          <w:rFonts w:ascii="Arial" w:hAnsi="Arial" w:cs="Arial"/>
        </w:rPr>
        <w:t>Nicky created a shared understanding of co-creation and co-design. This involved exploring some existing models and principles. This provided a perfect foundation for</w:t>
      </w:r>
      <w:r w:rsidR="001E1F49">
        <w:rPr>
          <w:rFonts w:ascii="Arial" w:hAnsi="Arial" w:cs="Arial"/>
        </w:rPr>
        <w:t xml:space="preserve"> our workshop.</w:t>
      </w:r>
    </w:p>
    <w:p w14:paraId="2E4014B1" w14:textId="71C33D25" w:rsidR="00D569CD" w:rsidRDefault="00834086" w:rsidP="00834086">
      <w:pPr>
        <w:jc w:val="center"/>
        <w:rPr>
          <w:rFonts w:ascii="Arial" w:hAnsi="Arial" w:cs="Arial"/>
          <w:b/>
          <w:bCs/>
          <w:sz w:val="24"/>
          <w:szCs w:val="24"/>
        </w:rPr>
      </w:pPr>
      <w:r w:rsidRPr="00834086">
        <w:rPr>
          <w:rFonts w:ascii="Arial" w:hAnsi="Arial" w:cs="Arial"/>
          <w:b/>
          <w:bCs/>
          <w:noProof/>
        </w:rPr>
        <w:drawing>
          <wp:inline distT="0" distB="0" distL="0" distR="0" wp14:anchorId="6A0DA907" wp14:editId="799C152D">
            <wp:extent cx="3017519" cy="2860841"/>
            <wp:effectExtent l="0" t="0" r="0" b="0"/>
            <wp:docPr id="8" name="Picture 8" descr="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bubble chart&#10;&#10;Description automatically generated"/>
                    <pic:cNvPicPr/>
                  </pic:nvPicPr>
                  <pic:blipFill>
                    <a:blip r:embed="rId8"/>
                    <a:stretch>
                      <a:fillRect/>
                    </a:stretch>
                  </pic:blipFill>
                  <pic:spPr>
                    <a:xfrm>
                      <a:off x="0" y="0"/>
                      <a:ext cx="3025955" cy="2868839"/>
                    </a:xfrm>
                    <a:prstGeom prst="rect">
                      <a:avLst/>
                    </a:prstGeom>
                  </pic:spPr>
                </pic:pic>
              </a:graphicData>
            </a:graphic>
          </wp:inline>
        </w:drawing>
      </w:r>
      <w:r w:rsidR="00D569CD">
        <w:rPr>
          <w:rFonts w:ascii="Arial" w:hAnsi="Arial" w:cs="Arial"/>
          <w:b/>
          <w:bCs/>
        </w:rPr>
        <w:br w:type="page"/>
      </w:r>
    </w:p>
    <w:p w14:paraId="07132E0D" w14:textId="35ECFAA7" w:rsidR="001E1F49" w:rsidRDefault="001E1F49" w:rsidP="00065D99">
      <w:pPr>
        <w:pStyle w:val="Heading1"/>
        <w:numPr>
          <w:ilvl w:val="0"/>
          <w:numId w:val="0"/>
        </w:numPr>
        <w:jc w:val="center"/>
      </w:pPr>
      <w:r w:rsidRPr="00F3753A">
        <w:lastRenderedPageBreak/>
        <w:t>The Workshop</w:t>
      </w:r>
      <w:r w:rsidR="00214889">
        <w:t xml:space="preserve">: How to collaborate to deliver for future needs to our </w:t>
      </w:r>
      <w:r w:rsidR="00D32179">
        <w:t>communities.</w:t>
      </w:r>
    </w:p>
    <w:p w14:paraId="0C496F19" w14:textId="77777777" w:rsidR="00F3753A" w:rsidRPr="00F3753A" w:rsidRDefault="00F3753A" w:rsidP="00F3753A">
      <w:pPr>
        <w:pStyle w:val="ListParagraph"/>
        <w:rPr>
          <w:rFonts w:ascii="Arial" w:hAnsi="Arial" w:cs="Arial"/>
          <w:b/>
          <w:bCs/>
        </w:rPr>
      </w:pPr>
    </w:p>
    <w:p w14:paraId="1DE1FE4F" w14:textId="6B4C621C" w:rsidR="00E41E51" w:rsidRDefault="00D569CD" w:rsidP="00E27F5A">
      <w:pPr>
        <w:rPr>
          <w:rFonts w:ascii="Arial" w:hAnsi="Arial" w:cs="Arial"/>
        </w:rPr>
      </w:pPr>
      <w:r w:rsidRPr="00411A00">
        <w:rPr>
          <w:noProof/>
        </w:rPr>
        <mc:AlternateContent>
          <mc:Choice Requires="wps">
            <w:drawing>
              <wp:anchor distT="91440" distB="91440" distL="114300" distR="114300" simplePos="0" relativeHeight="251677696" behindDoc="0" locked="0" layoutInCell="1" allowOverlap="1" wp14:anchorId="1BBA089B" wp14:editId="426281F0">
                <wp:simplePos x="0" y="0"/>
                <wp:positionH relativeFrom="margin">
                  <wp:align>left</wp:align>
                </wp:positionH>
                <wp:positionV relativeFrom="paragraph">
                  <wp:posOffset>895350</wp:posOffset>
                </wp:positionV>
                <wp:extent cx="498348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403985"/>
                        </a:xfrm>
                        <a:prstGeom prst="rect">
                          <a:avLst/>
                        </a:prstGeom>
                        <a:noFill/>
                        <a:ln w="9525">
                          <a:noFill/>
                          <a:miter lim="800000"/>
                          <a:headEnd/>
                          <a:tailEnd/>
                        </a:ln>
                      </wps:spPr>
                      <wps:txbx>
                        <w:txbxContent>
                          <w:p w14:paraId="015CC3EA" w14:textId="77777777" w:rsidR="00D569CD" w:rsidRDefault="00D569CD" w:rsidP="00D569CD">
                            <w:pPr>
                              <w:pBdr>
                                <w:top w:val="single" w:sz="24" w:space="8" w:color="5B9BD5" w:themeColor="accent1"/>
                                <w:bottom w:val="single" w:sz="24" w:space="8" w:color="5B9BD5" w:themeColor="accent1"/>
                              </w:pBdr>
                              <w:spacing w:after="0"/>
                              <w:rPr>
                                <w:i/>
                                <w:iCs/>
                                <w:color w:val="5B9BD5" w:themeColor="accent1"/>
                                <w:sz w:val="24"/>
                              </w:rPr>
                            </w:pPr>
                            <w:r w:rsidRPr="00411A00">
                              <w:rPr>
                                <w:i/>
                                <w:iCs/>
                                <w:color w:val="5B9BD5" w:themeColor="accent1"/>
                                <w:sz w:val="24"/>
                                <w:szCs w:val="24"/>
                              </w:rPr>
                              <w:t>It’s hard to find the time or the energy to fight the fight, engage in that consultation, respond to that request, write that letter or submission, or even make that phone call.  Despite this</w:t>
                            </w:r>
                            <w:r>
                              <w:rPr>
                                <w:i/>
                                <w:iCs/>
                                <w:color w:val="5B9BD5" w:themeColor="accent1"/>
                                <w:sz w:val="24"/>
                                <w:szCs w:val="24"/>
                              </w:rPr>
                              <w:t>,</w:t>
                            </w:r>
                            <w:r w:rsidRPr="00411A00">
                              <w:rPr>
                                <w:i/>
                                <w:iCs/>
                                <w:color w:val="5B9BD5" w:themeColor="accent1"/>
                                <w:sz w:val="24"/>
                                <w:szCs w:val="24"/>
                              </w:rPr>
                              <w:t xml:space="preserve"> we want and deserve a voice, to be active and proactive where our lives and the lives of our rare disease communities  are impacted.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A089B" id="_x0000_s1029" type="#_x0000_t202" style="position:absolute;margin-left:0;margin-top:70.5pt;width:392.4pt;height:110.55pt;z-index:25167769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" filled="f" stroked="f">
                <v:textbox style="mso-fit-shape-to-text:t">
                  <w:txbxContent>
                    <w:p w14:paraId="015CC3EA" w14:textId="77777777" w:rsidR="00D569CD" w:rsidRDefault="00D569CD" w:rsidP="00D569CD">
                      <w:pPr>
                        <w:pBdr>
                          <w:top w:val="single" w:sz="24" w:space="8" w:color="5B9BD5" w:themeColor="accent1"/>
                          <w:bottom w:val="single" w:sz="24" w:space="8" w:color="5B9BD5" w:themeColor="accent1"/>
                        </w:pBdr>
                        <w:spacing w:after="0"/>
                        <w:rPr>
                          <w:i/>
                          <w:iCs/>
                          <w:color w:val="5B9BD5" w:themeColor="accent1"/>
                          <w:sz w:val="24"/>
                        </w:rPr>
                      </w:pPr>
                      <w:r w:rsidRPr="00411A00">
                        <w:rPr>
                          <w:i/>
                          <w:iCs/>
                          <w:color w:val="5B9BD5" w:themeColor="accent1"/>
                          <w:sz w:val="24"/>
                          <w:szCs w:val="24"/>
                        </w:rPr>
                        <w:t>It’s hard to find the time or the energy to fight the fight, engage in that consultation, respond to that request, write that letter or submission, or even make that phone call.  Despite this</w:t>
                      </w:r>
                      <w:r>
                        <w:rPr>
                          <w:i/>
                          <w:iCs/>
                          <w:color w:val="5B9BD5" w:themeColor="accent1"/>
                          <w:sz w:val="24"/>
                          <w:szCs w:val="24"/>
                        </w:rPr>
                        <w:t>,</w:t>
                      </w:r>
                      <w:r w:rsidRPr="00411A00">
                        <w:rPr>
                          <w:i/>
                          <w:iCs/>
                          <w:color w:val="5B9BD5" w:themeColor="accent1"/>
                          <w:sz w:val="24"/>
                          <w:szCs w:val="24"/>
                        </w:rPr>
                        <w:t xml:space="preserve"> we want and deserve a voice, to be active and proactive where our lives and the lives of our rare disease communities  are impacted.</w:t>
                      </w:r>
                    </w:p>
                  </w:txbxContent>
                </v:textbox>
                <w10:wrap type="topAndBottom" anchorx="margin"/>
              </v:shape>
            </w:pict>
          </mc:Fallback>
        </mc:AlternateContent>
      </w:r>
      <w:r w:rsidR="007A7AAD" w:rsidRPr="009A1AAA">
        <w:rPr>
          <w:rFonts w:ascii="Arial" w:hAnsi="Arial" w:cs="Arial"/>
        </w:rPr>
        <w:t xml:space="preserve">This discussion/workshop </w:t>
      </w:r>
      <w:r w:rsidR="001E1F49">
        <w:rPr>
          <w:rFonts w:ascii="Arial" w:hAnsi="Arial" w:cs="Arial"/>
        </w:rPr>
        <w:t>was</w:t>
      </w:r>
      <w:r w:rsidR="007A7AAD" w:rsidRPr="009A1AAA">
        <w:rPr>
          <w:rFonts w:ascii="Arial" w:hAnsi="Arial" w:cs="Arial"/>
        </w:rPr>
        <w:t xml:space="preserve"> </w:t>
      </w:r>
      <w:r w:rsidR="001E1F49">
        <w:rPr>
          <w:rFonts w:ascii="Arial" w:hAnsi="Arial" w:cs="Arial"/>
        </w:rPr>
        <w:t>focussed on exploring and understanding our communities needs for</w:t>
      </w:r>
      <w:r w:rsidR="007A7AAD" w:rsidRPr="009A1AAA">
        <w:rPr>
          <w:rFonts w:ascii="Arial" w:hAnsi="Arial" w:cs="Arial"/>
        </w:rPr>
        <w:t xml:space="preserve"> a collective/collaborative/alliance </w:t>
      </w:r>
      <w:r w:rsidR="001E1F49">
        <w:rPr>
          <w:rFonts w:ascii="Arial" w:hAnsi="Arial" w:cs="Arial"/>
        </w:rPr>
        <w:t xml:space="preserve">that may </w:t>
      </w:r>
      <w:r w:rsidR="007A7AAD" w:rsidRPr="009A1AAA">
        <w:rPr>
          <w:rFonts w:ascii="Arial" w:hAnsi="Arial" w:cs="Arial"/>
        </w:rPr>
        <w:t xml:space="preserve">can combine to overcome our challenges, </w:t>
      </w:r>
      <w:r w:rsidR="009A1AAA" w:rsidRPr="009A1AAA">
        <w:rPr>
          <w:rFonts w:ascii="Arial" w:hAnsi="Arial" w:cs="Arial"/>
        </w:rPr>
        <w:t>be heard, influence policy and practice, learn what we need to know</w:t>
      </w:r>
      <w:r>
        <w:rPr>
          <w:rFonts w:ascii="Arial" w:hAnsi="Arial" w:cs="Arial"/>
        </w:rPr>
        <w:t>.</w:t>
      </w:r>
    </w:p>
    <w:p w14:paraId="7C731600" w14:textId="77777777" w:rsidR="00884A6B" w:rsidRDefault="00884A6B" w:rsidP="000D0F39">
      <w:pPr>
        <w:rPr>
          <w:rFonts w:ascii="Arial" w:hAnsi="Arial" w:cs="Arial"/>
        </w:rPr>
      </w:pPr>
    </w:p>
    <w:p w14:paraId="798C03EC" w14:textId="38825E94" w:rsidR="00E41E51" w:rsidRPr="008829EB" w:rsidRDefault="000D0F39" w:rsidP="000D0F39">
      <w:pPr>
        <w:rPr>
          <w:rFonts w:ascii="Arial" w:hAnsi="Arial" w:cs="Arial"/>
        </w:rPr>
      </w:pPr>
      <w:r w:rsidRPr="008829EB">
        <w:rPr>
          <w:rFonts w:ascii="Arial" w:hAnsi="Arial" w:cs="Arial"/>
        </w:rPr>
        <w:t>This section captures the discussion of the workshop including elements which have informed the proposal</w:t>
      </w:r>
      <w:r w:rsidR="00807B51" w:rsidRPr="008829EB">
        <w:rPr>
          <w:rFonts w:ascii="Arial" w:hAnsi="Arial" w:cs="Arial"/>
        </w:rPr>
        <w:t xml:space="preserve">. </w:t>
      </w:r>
      <w:r w:rsidR="009226AE" w:rsidRPr="008829EB">
        <w:rPr>
          <w:rFonts w:ascii="Arial" w:hAnsi="Arial" w:cs="Arial"/>
        </w:rPr>
        <w:t xml:space="preserve">To reflect the co-create </w:t>
      </w:r>
      <w:r w:rsidR="00534D7F" w:rsidRPr="008829EB">
        <w:rPr>
          <w:rFonts w:ascii="Arial" w:hAnsi="Arial" w:cs="Arial"/>
        </w:rPr>
        <w:t>process sentiments</w:t>
      </w:r>
      <w:r w:rsidR="00807B51" w:rsidRPr="008829EB">
        <w:rPr>
          <w:rFonts w:ascii="Arial" w:hAnsi="Arial" w:cs="Arial"/>
        </w:rPr>
        <w:t xml:space="preserve"> expressed </w:t>
      </w:r>
      <w:r w:rsidR="00807B51" w:rsidRPr="008829EB">
        <w:rPr>
          <w:rFonts w:ascii="Arial" w:hAnsi="Arial" w:cs="Arial"/>
          <w:b/>
          <w:bCs/>
        </w:rPr>
        <w:t>have not been curated</w:t>
      </w:r>
      <w:r w:rsidR="00807B51" w:rsidRPr="008829EB">
        <w:rPr>
          <w:rFonts w:ascii="Arial" w:hAnsi="Arial" w:cs="Arial"/>
        </w:rPr>
        <w:t xml:space="preserve"> but left </w:t>
      </w:r>
      <w:r w:rsidR="009226AE" w:rsidRPr="008829EB">
        <w:rPr>
          <w:rFonts w:ascii="Arial" w:hAnsi="Arial" w:cs="Arial"/>
        </w:rPr>
        <w:t xml:space="preserve">as said </w:t>
      </w:r>
      <w:r w:rsidR="00807B51" w:rsidRPr="008829EB">
        <w:rPr>
          <w:rFonts w:ascii="Arial" w:hAnsi="Arial" w:cs="Arial"/>
        </w:rPr>
        <w:t>to reflect the essence of the discussion.</w:t>
      </w:r>
    </w:p>
    <w:p w14:paraId="69D78DEA" w14:textId="4B103A7D" w:rsidR="00807B51" w:rsidRPr="000D0F39" w:rsidRDefault="00807B51" w:rsidP="000D0F39">
      <w:pPr>
        <w:rPr>
          <w:rFonts w:ascii="Arial" w:hAnsi="Arial" w:cs="Arial"/>
          <w:b/>
          <w:bCs/>
        </w:rPr>
      </w:pPr>
    </w:p>
    <w:p w14:paraId="63F220E0" w14:textId="77777777" w:rsidR="008829EB" w:rsidRDefault="00E27F5A" w:rsidP="00E57C8E">
      <w:pPr>
        <w:pStyle w:val="Heading1"/>
        <w:numPr>
          <w:ilvl w:val="0"/>
          <w:numId w:val="0"/>
        </w:numPr>
      </w:pPr>
      <w:r w:rsidRPr="00AF11F7">
        <w:t xml:space="preserve">Opening discussion on the current Rare Disease environment </w:t>
      </w:r>
    </w:p>
    <w:p w14:paraId="57510781" w14:textId="77777777" w:rsidR="00884A6B" w:rsidRPr="00884A6B" w:rsidRDefault="00884A6B" w:rsidP="00884A6B"/>
    <w:p w14:paraId="7D1BD0F4" w14:textId="21E4DCAA" w:rsidR="00866F0C" w:rsidRPr="00C000AA" w:rsidRDefault="00E27F5A" w:rsidP="002B7E61">
      <w:pPr>
        <w:pStyle w:val="ListParagraph"/>
        <w:numPr>
          <w:ilvl w:val="0"/>
          <w:numId w:val="6"/>
        </w:numPr>
        <w:rPr>
          <w:rFonts w:ascii="Arial" w:hAnsi="Arial" w:cs="Arial"/>
        </w:rPr>
      </w:pPr>
      <w:r w:rsidRPr="00C000AA">
        <w:rPr>
          <w:rFonts w:ascii="Arial" w:hAnsi="Arial" w:cs="Arial"/>
        </w:rPr>
        <w:t>Australia</w:t>
      </w:r>
      <w:r w:rsidR="009226AE" w:rsidRPr="00C000AA">
        <w:rPr>
          <w:rFonts w:ascii="Arial" w:hAnsi="Arial" w:cs="Arial"/>
        </w:rPr>
        <w:t xml:space="preserve"> has </w:t>
      </w:r>
      <w:r w:rsidR="00866F0C" w:rsidRPr="00C000AA">
        <w:rPr>
          <w:rFonts w:ascii="Arial" w:hAnsi="Arial" w:cs="Arial"/>
        </w:rPr>
        <w:t>a National Strategic Action Plan for Rare Diseases</w:t>
      </w:r>
      <w:r w:rsidR="009226AE" w:rsidRPr="0039272C">
        <w:rPr>
          <w:vertAlign w:val="superscript"/>
        </w:rPr>
        <w:footnoteReference w:id="1"/>
      </w:r>
      <w:r w:rsidR="009226AE" w:rsidRPr="00C000AA">
        <w:rPr>
          <w:rFonts w:ascii="Arial" w:hAnsi="Arial" w:cs="Arial"/>
        </w:rPr>
        <w:t>.</w:t>
      </w:r>
    </w:p>
    <w:p w14:paraId="492E4D38" w14:textId="0978060B" w:rsidR="00866F0C" w:rsidRPr="00C000AA" w:rsidRDefault="009226AE" w:rsidP="002B7E61">
      <w:pPr>
        <w:pStyle w:val="ListParagraph"/>
        <w:numPr>
          <w:ilvl w:val="0"/>
          <w:numId w:val="6"/>
        </w:numPr>
        <w:rPr>
          <w:rFonts w:ascii="Arial" w:hAnsi="Arial" w:cs="Arial"/>
        </w:rPr>
      </w:pPr>
      <w:r w:rsidRPr="00C000AA">
        <w:rPr>
          <w:rFonts w:ascii="Arial" w:hAnsi="Arial" w:cs="Arial"/>
        </w:rPr>
        <w:t>We need to b</w:t>
      </w:r>
      <w:r w:rsidR="00866F0C" w:rsidRPr="00C000AA">
        <w:rPr>
          <w:rFonts w:ascii="Arial" w:hAnsi="Arial" w:cs="Arial"/>
        </w:rPr>
        <w:t xml:space="preserve">uild on and </w:t>
      </w:r>
      <w:r w:rsidR="00332FB0" w:rsidRPr="00C000AA">
        <w:rPr>
          <w:rFonts w:ascii="Arial" w:hAnsi="Arial" w:cs="Arial"/>
        </w:rPr>
        <w:t>leverage the success of others as partners</w:t>
      </w:r>
      <w:r w:rsidRPr="00C000AA">
        <w:rPr>
          <w:rFonts w:ascii="Arial" w:hAnsi="Arial" w:cs="Arial"/>
        </w:rPr>
        <w:t>.</w:t>
      </w:r>
    </w:p>
    <w:p w14:paraId="023AAB58" w14:textId="5C8C946F" w:rsidR="00332FB0" w:rsidRPr="00C000AA" w:rsidRDefault="00332FB0" w:rsidP="002B7E61">
      <w:pPr>
        <w:pStyle w:val="ListParagraph"/>
        <w:numPr>
          <w:ilvl w:val="0"/>
          <w:numId w:val="6"/>
        </w:numPr>
        <w:rPr>
          <w:rFonts w:ascii="Arial" w:hAnsi="Arial" w:cs="Arial"/>
        </w:rPr>
      </w:pPr>
      <w:r w:rsidRPr="00C000AA">
        <w:rPr>
          <w:rFonts w:ascii="Arial" w:hAnsi="Arial" w:cs="Arial"/>
        </w:rPr>
        <w:t xml:space="preserve">Science and discovery are dynamic – </w:t>
      </w:r>
      <w:r w:rsidR="00020D19" w:rsidRPr="00C000AA">
        <w:rPr>
          <w:rFonts w:ascii="Arial" w:hAnsi="Arial" w:cs="Arial"/>
        </w:rPr>
        <w:t xml:space="preserve">it’s </w:t>
      </w:r>
      <w:r w:rsidRPr="00C000AA">
        <w:rPr>
          <w:rFonts w:ascii="Arial" w:hAnsi="Arial" w:cs="Arial"/>
        </w:rPr>
        <w:t>an evolving environment</w:t>
      </w:r>
    </w:p>
    <w:p w14:paraId="33AC0F65" w14:textId="77777777" w:rsidR="00807B51" w:rsidRPr="00C000AA" w:rsidRDefault="00332FB0" w:rsidP="002B7E61">
      <w:pPr>
        <w:pStyle w:val="ListParagraph"/>
        <w:numPr>
          <w:ilvl w:val="0"/>
          <w:numId w:val="6"/>
        </w:numPr>
        <w:rPr>
          <w:rFonts w:ascii="Arial" w:hAnsi="Arial" w:cs="Arial"/>
        </w:rPr>
      </w:pPr>
      <w:r w:rsidRPr="00C000AA">
        <w:rPr>
          <w:rFonts w:ascii="Arial" w:hAnsi="Arial" w:cs="Arial"/>
        </w:rPr>
        <w:t xml:space="preserve">Current environment is non-inclusive – it’s the same voices and they are not </w:t>
      </w:r>
      <w:r w:rsidR="00807B51" w:rsidRPr="00C000AA">
        <w:rPr>
          <w:rFonts w:ascii="Arial" w:hAnsi="Arial" w:cs="Arial"/>
        </w:rPr>
        <w:t xml:space="preserve">always </w:t>
      </w:r>
      <w:r w:rsidRPr="00C000AA">
        <w:rPr>
          <w:rFonts w:ascii="Arial" w:hAnsi="Arial" w:cs="Arial"/>
        </w:rPr>
        <w:t>inclusive or representative</w:t>
      </w:r>
      <w:r w:rsidR="00807B51" w:rsidRPr="00C000AA">
        <w:rPr>
          <w:rFonts w:ascii="Arial" w:hAnsi="Arial" w:cs="Arial"/>
        </w:rPr>
        <w:t xml:space="preserve"> of all patients and their </w:t>
      </w:r>
      <w:proofErr w:type="spellStart"/>
      <w:r w:rsidR="00807B51" w:rsidRPr="00C000AA">
        <w:rPr>
          <w:rFonts w:ascii="Arial" w:hAnsi="Arial" w:cs="Arial"/>
        </w:rPr>
        <w:t>families needs</w:t>
      </w:r>
      <w:proofErr w:type="spellEnd"/>
      <w:r w:rsidR="00020D19" w:rsidRPr="00C000AA">
        <w:rPr>
          <w:rFonts w:ascii="Arial" w:hAnsi="Arial" w:cs="Arial"/>
        </w:rPr>
        <w:t xml:space="preserve">. </w:t>
      </w:r>
    </w:p>
    <w:p w14:paraId="0F63EF43" w14:textId="7E0F9C0A" w:rsidR="00332FB0" w:rsidRPr="00C000AA" w:rsidRDefault="00020D19" w:rsidP="002B7E61">
      <w:pPr>
        <w:pStyle w:val="ListParagraph"/>
        <w:numPr>
          <w:ilvl w:val="0"/>
          <w:numId w:val="6"/>
        </w:numPr>
        <w:rPr>
          <w:rFonts w:ascii="Arial" w:hAnsi="Arial" w:cs="Arial"/>
        </w:rPr>
      </w:pPr>
      <w:r w:rsidRPr="00C000AA">
        <w:rPr>
          <w:rFonts w:ascii="Arial" w:hAnsi="Arial" w:cs="Arial"/>
        </w:rPr>
        <w:t xml:space="preserve">There are some </w:t>
      </w:r>
      <w:r w:rsidR="00E27F5A" w:rsidRPr="00C000AA">
        <w:rPr>
          <w:rFonts w:ascii="Arial" w:hAnsi="Arial" w:cs="Arial"/>
        </w:rPr>
        <w:t>organisations</w:t>
      </w:r>
      <w:r w:rsidRPr="00C000AA">
        <w:rPr>
          <w:rFonts w:ascii="Arial" w:hAnsi="Arial" w:cs="Arial"/>
        </w:rPr>
        <w:t xml:space="preserve"> that claim to be peak bodies and represent the community, but in reality, this is not the case and little engagement and consultation takes place. And often, there is a membership fee involved which is not always financially viable for small grass roots organisations supporting families on a </w:t>
      </w:r>
      <w:r w:rsidR="009226AE" w:rsidRPr="00C000AA">
        <w:rPr>
          <w:rFonts w:ascii="Arial" w:hAnsi="Arial" w:cs="Arial"/>
        </w:rPr>
        <w:t>needs</w:t>
      </w:r>
      <w:r w:rsidRPr="00C000AA">
        <w:rPr>
          <w:rFonts w:ascii="Arial" w:hAnsi="Arial" w:cs="Arial"/>
        </w:rPr>
        <w:t>-based level.</w:t>
      </w:r>
    </w:p>
    <w:p w14:paraId="51B68889" w14:textId="240253F7" w:rsidR="003A7E27" w:rsidRPr="00C000AA" w:rsidRDefault="003A7E27" w:rsidP="002B7E61">
      <w:pPr>
        <w:pStyle w:val="ListParagraph"/>
        <w:numPr>
          <w:ilvl w:val="0"/>
          <w:numId w:val="6"/>
        </w:numPr>
        <w:rPr>
          <w:rFonts w:ascii="Arial" w:hAnsi="Arial" w:cs="Arial"/>
        </w:rPr>
      </w:pPr>
      <w:r w:rsidRPr="00C000AA">
        <w:rPr>
          <w:rFonts w:ascii="Arial" w:hAnsi="Arial" w:cs="Arial"/>
        </w:rPr>
        <w:t xml:space="preserve">As the knowledge of rare disease is expanding it is challenging to maintain an inclusive and representative environment. The diverse needs of the people affected by rare disease need to be heard individually and collectively, </w:t>
      </w:r>
      <w:r w:rsidR="00E27F5A" w:rsidRPr="00C000AA">
        <w:rPr>
          <w:rFonts w:ascii="Arial" w:hAnsi="Arial" w:cs="Arial"/>
        </w:rPr>
        <w:t>and this brings considerable challenges.</w:t>
      </w:r>
    </w:p>
    <w:p w14:paraId="499DBF36" w14:textId="77777777" w:rsidR="0039272C" w:rsidRDefault="00332FB0" w:rsidP="002B7E61">
      <w:pPr>
        <w:pStyle w:val="ListParagraph"/>
        <w:numPr>
          <w:ilvl w:val="0"/>
          <w:numId w:val="6"/>
        </w:numPr>
        <w:rPr>
          <w:rFonts w:ascii="Arial" w:hAnsi="Arial" w:cs="Arial"/>
        </w:rPr>
      </w:pPr>
      <w:r w:rsidRPr="00C000AA">
        <w:rPr>
          <w:rFonts w:ascii="Arial" w:hAnsi="Arial" w:cs="Arial"/>
        </w:rPr>
        <w:lastRenderedPageBreak/>
        <w:t xml:space="preserve">Acknowledgement </w:t>
      </w:r>
      <w:r w:rsidR="009226AE" w:rsidRPr="00C000AA">
        <w:rPr>
          <w:rFonts w:ascii="Arial" w:hAnsi="Arial" w:cs="Arial"/>
        </w:rPr>
        <w:t xml:space="preserve">is needed </w:t>
      </w:r>
      <w:r w:rsidRPr="00C000AA">
        <w:rPr>
          <w:rFonts w:ascii="Arial" w:hAnsi="Arial" w:cs="Arial"/>
        </w:rPr>
        <w:t xml:space="preserve">that we, the </w:t>
      </w:r>
      <w:r w:rsidR="009226AE" w:rsidRPr="00C000AA">
        <w:rPr>
          <w:rFonts w:ascii="Arial" w:hAnsi="Arial" w:cs="Arial"/>
        </w:rPr>
        <w:t xml:space="preserve">patient </w:t>
      </w:r>
      <w:r w:rsidRPr="00C000AA">
        <w:rPr>
          <w:rFonts w:ascii="Arial" w:hAnsi="Arial" w:cs="Arial"/>
        </w:rPr>
        <w:t>community</w:t>
      </w:r>
      <w:r w:rsidR="009226AE" w:rsidRPr="00C000AA">
        <w:rPr>
          <w:rFonts w:ascii="Arial" w:hAnsi="Arial" w:cs="Arial"/>
        </w:rPr>
        <w:t>,</w:t>
      </w:r>
      <w:r w:rsidRPr="00C000AA">
        <w:rPr>
          <w:rFonts w:ascii="Arial" w:hAnsi="Arial" w:cs="Arial"/>
        </w:rPr>
        <w:t xml:space="preserve"> are the experts in how the technology needs to be translated to improve live</w:t>
      </w:r>
      <w:r w:rsidR="009226AE" w:rsidRPr="00C000AA">
        <w:rPr>
          <w:rFonts w:ascii="Arial" w:hAnsi="Arial" w:cs="Arial"/>
        </w:rPr>
        <w:t xml:space="preserve">s. </w:t>
      </w:r>
    </w:p>
    <w:p w14:paraId="7939F13A" w14:textId="07BF1BE4" w:rsidR="00332FB0" w:rsidRPr="00C000AA" w:rsidRDefault="009226AE" w:rsidP="002B7E61">
      <w:pPr>
        <w:pStyle w:val="ListParagraph"/>
        <w:numPr>
          <w:ilvl w:val="0"/>
          <w:numId w:val="6"/>
        </w:numPr>
        <w:rPr>
          <w:rFonts w:ascii="Arial" w:hAnsi="Arial" w:cs="Arial"/>
        </w:rPr>
      </w:pPr>
      <w:r w:rsidRPr="00C000AA">
        <w:rPr>
          <w:rFonts w:ascii="Arial" w:hAnsi="Arial" w:cs="Arial"/>
        </w:rPr>
        <w:t xml:space="preserve">Unfortunately </w:t>
      </w:r>
      <w:r w:rsidR="00332FB0" w:rsidRPr="00C000AA">
        <w:rPr>
          <w:rFonts w:ascii="Arial" w:hAnsi="Arial" w:cs="Arial"/>
        </w:rPr>
        <w:t xml:space="preserve"> we are often not included</w:t>
      </w:r>
      <w:r w:rsidRPr="00C000AA">
        <w:rPr>
          <w:rFonts w:ascii="Arial" w:hAnsi="Arial" w:cs="Arial"/>
        </w:rPr>
        <w:t xml:space="preserve"> in discussions and decision making that impact our care at an</w:t>
      </w:r>
      <w:r w:rsidR="00E27F5A" w:rsidRPr="00C000AA">
        <w:rPr>
          <w:rFonts w:ascii="Arial" w:hAnsi="Arial" w:cs="Arial"/>
        </w:rPr>
        <w:t xml:space="preserve"> </w:t>
      </w:r>
      <w:r w:rsidRPr="00C000AA">
        <w:rPr>
          <w:rFonts w:ascii="Arial" w:hAnsi="Arial" w:cs="Arial"/>
        </w:rPr>
        <w:t>individual level or as a group or community.</w:t>
      </w:r>
    </w:p>
    <w:p w14:paraId="7F75E425" w14:textId="2418F8B2" w:rsidR="00332FB0" w:rsidRPr="00C000AA" w:rsidRDefault="00332FB0" w:rsidP="002B7E61">
      <w:pPr>
        <w:pStyle w:val="ListParagraph"/>
        <w:numPr>
          <w:ilvl w:val="0"/>
          <w:numId w:val="6"/>
        </w:numPr>
        <w:rPr>
          <w:rFonts w:ascii="Arial" w:hAnsi="Arial" w:cs="Arial"/>
        </w:rPr>
      </w:pPr>
      <w:r w:rsidRPr="00C000AA">
        <w:rPr>
          <w:rFonts w:ascii="Arial" w:hAnsi="Arial" w:cs="Arial"/>
        </w:rPr>
        <w:t>Our voice is not always valued – including through reimbursement</w:t>
      </w:r>
      <w:r w:rsidR="00807B51" w:rsidRPr="00C000AA">
        <w:rPr>
          <w:rFonts w:ascii="Arial" w:hAnsi="Arial" w:cs="Arial"/>
        </w:rPr>
        <w:t>. For example many time</w:t>
      </w:r>
      <w:r w:rsidR="009226AE" w:rsidRPr="00C000AA">
        <w:rPr>
          <w:rFonts w:ascii="Arial" w:hAnsi="Arial" w:cs="Arial"/>
        </w:rPr>
        <w:t>s</w:t>
      </w:r>
      <w:r w:rsidR="00807B51" w:rsidRPr="00C000AA">
        <w:rPr>
          <w:rFonts w:ascii="Arial" w:hAnsi="Arial" w:cs="Arial"/>
        </w:rPr>
        <w:t xml:space="preserve"> the only people not being paid for their time in a consultation process is the patient or carer</w:t>
      </w:r>
      <w:r w:rsidR="009226AE" w:rsidRPr="00C000AA">
        <w:rPr>
          <w:rFonts w:ascii="Arial" w:hAnsi="Arial" w:cs="Arial"/>
        </w:rPr>
        <w:t xml:space="preserve">, and </w:t>
      </w:r>
      <w:r w:rsidR="00807B51" w:rsidRPr="00C000AA">
        <w:rPr>
          <w:rFonts w:ascii="Arial" w:hAnsi="Arial" w:cs="Arial"/>
        </w:rPr>
        <w:t>they had had to pa</w:t>
      </w:r>
      <w:r w:rsidR="009226AE" w:rsidRPr="00C000AA">
        <w:rPr>
          <w:rFonts w:ascii="Arial" w:hAnsi="Arial" w:cs="Arial"/>
        </w:rPr>
        <w:t>y</w:t>
      </w:r>
      <w:r w:rsidR="00807B51" w:rsidRPr="00C000AA">
        <w:rPr>
          <w:rFonts w:ascii="Arial" w:hAnsi="Arial" w:cs="Arial"/>
        </w:rPr>
        <w:t xml:space="preserve"> for care of their child or dependent and/or take leave from work to actually be in that consultation.</w:t>
      </w:r>
    </w:p>
    <w:p w14:paraId="04545CC8" w14:textId="3E90CD28" w:rsidR="00332FB0" w:rsidRPr="00C000AA" w:rsidRDefault="00332FB0" w:rsidP="002B7E61">
      <w:pPr>
        <w:pStyle w:val="ListParagraph"/>
        <w:numPr>
          <w:ilvl w:val="0"/>
          <w:numId w:val="6"/>
        </w:numPr>
        <w:rPr>
          <w:rFonts w:ascii="Arial" w:hAnsi="Arial" w:cs="Arial"/>
        </w:rPr>
      </w:pPr>
      <w:r w:rsidRPr="00C000AA">
        <w:rPr>
          <w:rFonts w:ascii="Arial" w:hAnsi="Arial" w:cs="Arial"/>
        </w:rPr>
        <w:t>We do not have a level playing field – improved quality of life is not accessible for everyone and every condition, pathways to change are inequitable</w:t>
      </w:r>
      <w:r w:rsidR="00807B51" w:rsidRPr="00C000AA">
        <w:rPr>
          <w:rFonts w:ascii="Arial" w:hAnsi="Arial" w:cs="Arial"/>
        </w:rPr>
        <w:t xml:space="preserve">. This is evidenced across </w:t>
      </w:r>
      <w:r w:rsidR="009226AE" w:rsidRPr="00C000AA">
        <w:rPr>
          <w:rFonts w:ascii="Arial" w:hAnsi="Arial" w:cs="Arial"/>
        </w:rPr>
        <w:t>many (maybe all) rare conditions</w:t>
      </w:r>
      <w:r w:rsidR="00807B51" w:rsidRPr="00C000AA">
        <w:rPr>
          <w:rFonts w:ascii="Arial" w:hAnsi="Arial" w:cs="Arial"/>
        </w:rPr>
        <w:t xml:space="preserve"> and </w:t>
      </w:r>
      <w:r w:rsidR="009226AE" w:rsidRPr="00C000AA">
        <w:rPr>
          <w:rFonts w:ascii="Arial" w:hAnsi="Arial" w:cs="Arial"/>
        </w:rPr>
        <w:t>across the states. There are also variances in the delivery of care across metro</w:t>
      </w:r>
      <w:r w:rsidR="00807B51" w:rsidRPr="00C000AA">
        <w:rPr>
          <w:rFonts w:ascii="Arial" w:hAnsi="Arial" w:cs="Arial"/>
        </w:rPr>
        <w:t xml:space="preserve">, regional and remote </w:t>
      </w:r>
      <w:r w:rsidR="009226AE" w:rsidRPr="00C000AA">
        <w:rPr>
          <w:rFonts w:ascii="Arial" w:hAnsi="Arial" w:cs="Arial"/>
        </w:rPr>
        <w:t>areas</w:t>
      </w:r>
      <w:r w:rsidR="00807B51" w:rsidRPr="00C000AA">
        <w:rPr>
          <w:rFonts w:ascii="Arial" w:hAnsi="Arial" w:cs="Arial"/>
        </w:rPr>
        <w:t>.</w:t>
      </w:r>
    </w:p>
    <w:p w14:paraId="77A70F9E" w14:textId="1E4B15B5" w:rsidR="00F3753A" w:rsidRPr="00C000AA" w:rsidRDefault="0031562B" w:rsidP="002B7E61">
      <w:pPr>
        <w:pStyle w:val="ListParagraph"/>
        <w:numPr>
          <w:ilvl w:val="0"/>
          <w:numId w:val="6"/>
        </w:numPr>
        <w:rPr>
          <w:rFonts w:ascii="Arial" w:hAnsi="Arial" w:cs="Arial"/>
        </w:rPr>
      </w:pPr>
      <w:r w:rsidRPr="00C000AA">
        <w:rPr>
          <w:rFonts w:ascii="Arial" w:hAnsi="Arial" w:cs="Arial"/>
        </w:rPr>
        <w:t>Patient centred care has not changed the patient or family experience – patient led care and decision making has not yet arrived.</w:t>
      </w:r>
    </w:p>
    <w:p w14:paraId="418C7E1F" w14:textId="7B14E392" w:rsidR="00C26505" w:rsidRPr="00C000AA" w:rsidRDefault="00C26505" w:rsidP="002B7E61">
      <w:pPr>
        <w:pStyle w:val="ListParagraph"/>
        <w:numPr>
          <w:ilvl w:val="0"/>
          <w:numId w:val="6"/>
        </w:numPr>
        <w:rPr>
          <w:rFonts w:ascii="Arial" w:hAnsi="Arial" w:cs="Arial"/>
        </w:rPr>
      </w:pPr>
      <w:r w:rsidRPr="00C000AA">
        <w:rPr>
          <w:rFonts w:ascii="Arial" w:hAnsi="Arial" w:cs="Arial"/>
        </w:rPr>
        <w:t xml:space="preserve">Accessing paid work for people with rare </w:t>
      </w:r>
      <w:r w:rsidR="00E27F5A" w:rsidRPr="00C000AA">
        <w:rPr>
          <w:rFonts w:ascii="Arial" w:hAnsi="Arial" w:cs="Arial"/>
        </w:rPr>
        <w:t>diseases</w:t>
      </w:r>
      <w:r w:rsidRPr="00C000AA">
        <w:rPr>
          <w:rFonts w:ascii="Arial" w:hAnsi="Arial" w:cs="Arial"/>
        </w:rPr>
        <w:t xml:space="preserve"> is </w:t>
      </w:r>
      <w:r w:rsidR="00E27F5A" w:rsidRPr="00C000AA">
        <w:rPr>
          <w:rFonts w:ascii="Arial" w:hAnsi="Arial" w:cs="Arial"/>
        </w:rPr>
        <w:t>a challenge.</w:t>
      </w:r>
    </w:p>
    <w:p w14:paraId="349B2B4C" w14:textId="1D8BE53C" w:rsidR="00C26505" w:rsidRPr="00C000AA" w:rsidRDefault="00C26505" w:rsidP="002B7E61">
      <w:pPr>
        <w:pStyle w:val="ListParagraph"/>
        <w:numPr>
          <w:ilvl w:val="0"/>
          <w:numId w:val="6"/>
        </w:numPr>
        <w:rPr>
          <w:rFonts w:ascii="Arial" w:hAnsi="Arial" w:cs="Arial"/>
        </w:rPr>
      </w:pPr>
      <w:r w:rsidRPr="00C000AA">
        <w:rPr>
          <w:rFonts w:ascii="Arial" w:hAnsi="Arial" w:cs="Arial"/>
        </w:rPr>
        <w:t>There is a</w:t>
      </w:r>
      <w:r w:rsidR="00E27F5A" w:rsidRPr="00C000AA">
        <w:rPr>
          <w:rFonts w:ascii="Arial" w:hAnsi="Arial" w:cs="Arial"/>
        </w:rPr>
        <w:t xml:space="preserve"> D</w:t>
      </w:r>
      <w:r w:rsidRPr="00C000AA">
        <w:rPr>
          <w:rFonts w:ascii="Arial" w:hAnsi="Arial" w:cs="Arial"/>
        </w:rPr>
        <w:t xml:space="preserve">uty of Care that sometimes seems </w:t>
      </w:r>
      <w:r w:rsidR="00E27F5A" w:rsidRPr="00C000AA">
        <w:rPr>
          <w:rFonts w:ascii="Arial" w:hAnsi="Arial" w:cs="Arial"/>
        </w:rPr>
        <w:t>not to be there.</w:t>
      </w:r>
    </w:p>
    <w:p w14:paraId="5A3EA657" w14:textId="77777777" w:rsidR="00E27F5A" w:rsidRPr="00884A6B" w:rsidRDefault="00E27F5A" w:rsidP="00884A6B">
      <w:pPr>
        <w:rPr>
          <w:rFonts w:ascii="Arial" w:hAnsi="Arial" w:cs="Arial"/>
        </w:rPr>
      </w:pPr>
    </w:p>
    <w:p w14:paraId="47FB282B" w14:textId="6BAB5BF8" w:rsidR="00866F0C" w:rsidRDefault="00C000AA" w:rsidP="00E57C8E">
      <w:pPr>
        <w:pStyle w:val="Heading2"/>
        <w:numPr>
          <w:ilvl w:val="0"/>
          <w:numId w:val="0"/>
        </w:numPr>
      </w:pPr>
      <w:r>
        <w:t>T</w:t>
      </w:r>
      <w:r w:rsidR="00E27F5A" w:rsidRPr="00884A6B">
        <w:t>he c</w:t>
      </w:r>
      <w:r w:rsidR="00866F0C" w:rsidRPr="00884A6B">
        <w:t>hallenges</w:t>
      </w:r>
      <w:r w:rsidR="00807B51" w:rsidRPr="00884A6B">
        <w:t xml:space="preserve"> </w:t>
      </w:r>
      <w:r>
        <w:t>of collaboration</w:t>
      </w:r>
      <w:r w:rsidR="00807B51" w:rsidRPr="00884A6B">
        <w:t>:</w:t>
      </w:r>
    </w:p>
    <w:p w14:paraId="5BEB70F3" w14:textId="77777777" w:rsidR="00C000AA" w:rsidRPr="00C000AA" w:rsidRDefault="00C000AA" w:rsidP="00C000AA"/>
    <w:p w14:paraId="73EE667A" w14:textId="62C38B35" w:rsidR="00866F0C" w:rsidRPr="00C000AA" w:rsidRDefault="00AF6A82" w:rsidP="002B7E61">
      <w:pPr>
        <w:pStyle w:val="ListParagraph"/>
        <w:numPr>
          <w:ilvl w:val="0"/>
          <w:numId w:val="7"/>
        </w:numPr>
        <w:rPr>
          <w:rFonts w:ascii="Arial" w:hAnsi="Arial" w:cs="Arial"/>
        </w:rPr>
      </w:pPr>
      <w:r w:rsidRPr="00C000AA">
        <w:rPr>
          <w:rFonts w:ascii="Arial" w:hAnsi="Arial" w:cs="Arial"/>
        </w:rPr>
        <w:t>Collaboration</w:t>
      </w:r>
      <w:r w:rsidR="00534D7F" w:rsidRPr="00C000AA">
        <w:rPr>
          <w:rFonts w:ascii="Arial" w:hAnsi="Arial" w:cs="Arial"/>
        </w:rPr>
        <w:t xml:space="preserve"> across </w:t>
      </w:r>
      <w:r w:rsidR="00C000AA" w:rsidRPr="00C000AA">
        <w:rPr>
          <w:rFonts w:ascii="Arial" w:hAnsi="Arial" w:cs="Arial"/>
        </w:rPr>
        <w:t>organisations</w:t>
      </w:r>
      <w:r w:rsidRPr="00C000AA">
        <w:rPr>
          <w:rFonts w:ascii="Arial" w:hAnsi="Arial" w:cs="Arial"/>
        </w:rPr>
        <w:t xml:space="preserve"> is needed to a</w:t>
      </w:r>
      <w:r w:rsidR="00866F0C" w:rsidRPr="00C000AA">
        <w:rPr>
          <w:rFonts w:ascii="Arial" w:hAnsi="Arial" w:cs="Arial"/>
        </w:rPr>
        <w:t>void</w:t>
      </w:r>
      <w:r w:rsidR="00C000AA" w:rsidRPr="00C000AA">
        <w:rPr>
          <w:rFonts w:ascii="Arial" w:hAnsi="Arial" w:cs="Arial"/>
        </w:rPr>
        <w:t xml:space="preserve"> </w:t>
      </w:r>
      <w:r w:rsidR="00866F0C" w:rsidRPr="00C000AA">
        <w:rPr>
          <w:rFonts w:ascii="Arial" w:hAnsi="Arial" w:cs="Arial"/>
        </w:rPr>
        <w:t>duplication</w:t>
      </w:r>
      <w:r w:rsidR="00807B51" w:rsidRPr="00C000AA">
        <w:rPr>
          <w:rFonts w:ascii="Arial" w:hAnsi="Arial" w:cs="Arial"/>
        </w:rPr>
        <w:t xml:space="preserve"> of events, projects and engagement</w:t>
      </w:r>
    </w:p>
    <w:p w14:paraId="34775B37" w14:textId="2A027D03" w:rsidR="00866F0C" w:rsidRPr="00C000AA" w:rsidRDefault="00866F0C" w:rsidP="002B7E61">
      <w:pPr>
        <w:pStyle w:val="ListParagraph"/>
        <w:numPr>
          <w:ilvl w:val="0"/>
          <w:numId w:val="7"/>
        </w:numPr>
        <w:rPr>
          <w:rFonts w:ascii="Arial" w:hAnsi="Arial" w:cs="Arial"/>
        </w:rPr>
      </w:pPr>
      <w:r w:rsidRPr="00C000AA">
        <w:rPr>
          <w:rFonts w:ascii="Arial" w:hAnsi="Arial" w:cs="Arial"/>
        </w:rPr>
        <w:t>How is any alliance created going to be different from what exists – specifically Rare Voices Australia</w:t>
      </w:r>
      <w:r w:rsidR="00807B51" w:rsidRPr="00C000AA">
        <w:rPr>
          <w:rFonts w:ascii="Arial" w:hAnsi="Arial" w:cs="Arial"/>
        </w:rPr>
        <w:t xml:space="preserve"> already provides advocacy for rare diseases</w:t>
      </w:r>
      <w:r w:rsidR="00534D7F" w:rsidRPr="00C000AA">
        <w:rPr>
          <w:rFonts w:ascii="Arial" w:hAnsi="Arial" w:cs="Arial"/>
        </w:rPr>
        <w:t>.</w:t>
      </w:r>
    </w:p>
    <w:p w14:paraId="3E3F585A" w14:textId="3C829556" w:rsidR="00866F0C" w:rsidRPr="00C000AA" w:rsidRDefault="00534D7F" w:rsidP="002B7E61">
      <w:pPr>
        <w:pStyle w:val="ListParagraph"/>
        <w:numPr>
          <w:ilvl w:val="0"/>
          <w:numId w:val="7"/>
        </w:numPr>
        <w:rPr>
          <w:rFonts w:ascii="Arial" w:hAnsi="Arial" w:cs="Arial"/>
        </w:rPr>
      </w:pPr>
      <w:r w:rsidRPr="00C000AA">
        <w:rPr>
          <w:rFonts w:ascii="Arial" w:hAnsi="Arial" w:cs="Arial"/>
        </w:rPr>
        <w:t>It will be challenging s</w:t>
      </w:r>
      <w:r w:rsidR="00866F0C" w:rsidRPr="00C000AA">
        <w:rPr>
          <w:rFonts w:ascii="Arial" w:hAnsi="Arial" w:cs="Arial"/>
        </w:rPr>
        <w:t xml:space="preserve">upporting individual voices as well as patient support groups – </w:t>
      </w:r>
      <w:r w:rsidRPr="00C000AA">
        <w:rPr>
          <w:rFonts w:ascii="Arial" w:hAnsi="Arial" w:cs="Arial"/>
        </w:rPr>
        <w:t xml:space="preserve">identifying and </w:t>
      </w:r>
      <w:r w:rsidR="00866F0C" w:rsidRPr="00C000AA">
        <w:rPr>
          <w:rFonts w:ascii="Arial" w:hAnsi="Arial" w:cs="Arial"/>
        </w:rPr>
        <w:t>understanding individual and common challenges</w:t>
      </w:r>
    </w:p>
    <w:p w14:paraId="60645A7A" w14:textId="59B22C4D" w:rsidR="00866F0C" w:rsidRPr="00C000AA" w:rsidRDefault="00534D7F" w:rsidP="002B7E61">
      <w:pPr>
        <w:pStyle w:val="ListParagraph"/>
        <w:numPr>
          <w:ilvl w:val="0"/>
          <w:numId w:val="7"/>
        </w:numPr>
        <w:rPr>
          <w:rFonts w:ascii="Arial" w:hAnsi="Arial" w:cs="Arial"/>
        </w:rPr>
      </w:pPr>
      <w:r w:rsidRPr="00C000AA">
        <w:rPr>
          <w:rFonts w:ascii="Arial" w:hAnsi="Arial" w:cs="Arial"/>
        </w:rPr>
        <w:t>For the s</w:t>
      </w:r>
      <w:r w:rsidR="00866F0C" w:rsidRPr="00C000AA">
        <w:rPr>
          <w:rFonts w:ascii="Arial" w:hAnsi="Arial" w:cs="Arial"/>
        </w:rPr>
        <w:t xml:space="preserve">urvival of </w:t>
      </w:r>
      <w:r w:rsidRPr="00C000AA">
        <w:rPr>
          <w:rFonts w:ascii="Arial" w:hAnsi="Arial" w:cs="Arial"/>
        </w:rPr>
        <w:t xml:space="preserve">smaller </w:t>
      </w:r>
      <w:r w:rsidR="00866F0C" w:rsidRPr="00C000AA">
        <w:rPr>
          <w:rFonts w:ascii="Arial" w:hAnsi="Arial" w:cs="Arial"/>
        </w:rPr>
        <w:t>Patient Support Organisations</w:t>
      </w:r>
      <w:r w:rsidRPr="00C000AA">
        <w:rPr>
          <w:rFonts w:ascii="Arial" w:hAnsi="Arial" w:cs="Arial"/>
        </w:rPr>
        <w:t xml:space="preserve"> who support very rare or small communities, </w:t>
      </w:r>
      <w:r w:rsidR="000B166F" w:rsidRPr="00C000AA">
        <w:rPr>
          <w:rFonts w:ascii="Arial" w:hAnsi="Arial" w:cs="Arial"/>
        </w:rPr>
        <w:t xml:space="preserve">they may need </w:t>
      </w:r>
      <w:proofErr w:type="spellStart"/>
      <w:r w:rsidR="000B166F" w:rsidRPr="00C000AA">
        <w:rPr>
          <w:rFonts w:ascii="Arial" w:hAnsi="Arial" w:cs="Arial"/>
        </w:rPr>
        <w:t>to</w:t>
      </w:r>
      <w:r w:rsidR="00866F0C" w:rsidRPr="00C000AA">
        <w:rPr>
          <w:rFonts w:ascii="Arial" w:hAnsi="Arial" w:cs="Arial"/>
        </w:rPr>
        <w:t>be</w:t>
      </w:r>
      <w:proofErr w:type="spellEnd"/>
      <w:r w:rsidR="00866F0C" w:rsidRPr="00C000AA">
        <w:rPr>
          <w:rFonts w:ascii="Arial" w:hAnsi="Arial" w:cs="Arial"/>
        </w:rPr>
        <w:t xml:space="preserve"> part of an ‘alliance’.</w:t>
      </w:r>
    </w:p>
    <w:p w14:paraId="1C4A0BFF" w14:textId="212FFC20" w:rsidR="00866F0C" w:rsidRPr="00C000AA" w:rsidRDefault="00866F0C" w:rsidP="002B7E61">
      <w:pPr>
        <w:pStyle w:val="ListParagraph"/>
        <w:numPr>
          <w:ilvl w:val="0"/>
          <w:numId w:val="7"/>
        </w:numPr>
        <w:rPr>
          <w:rFonts w:ascii="Arial" w:hAnsi="Arial" w:cs="Arial"/>
        </w:rPr>
      </w:pPr>
      <w:r w:rsidRPr="00C000AA">
        <w:rPr>
          <w:rFonts w:ascii="Arial" w:hAnsi="Arial" w:cs="Arial"/>
        </w:rPr>
        <w:t>Establishing what the ‘system’ needs to look like – not just health</w:t>
      </w:r>
      <w:r w:rsidR="000B166F" w:rsidRPr="00C000AA">
        <w:rPr>
          <w:rFonts w:ascii="Arial" w:hAnsi="Arial" w:cs="Arial"/>
        </w:rPr>
        <w:t xml:space="preserve"> but also NDIS and education.</w:t>
      </w:r>
      <w:r w:rsidRPr="00C000AA">
        <w:rPr>
          <w:rFonts w:ascii="Arial" w:hAnsi="Arial" w:cs="Arial"/>
        </w:rPr>
        <w:t>.  Where are the gaps that an alliance could focus on.</w:t>
      </w:r>
    </w:p>
    <w:p w14:paraId="02C8047F" w14:textId="0624E523" w:rsidR="0031562B" w:rsidRPr="00C000AA" w:rsidRDefault="00332FB0" w:rsidP="002B7E61">
      <w:pPr>
        <w:pStyle w:val="ListParagraph"/>
        <w:numPr>
          <w:ilvl w:val="0"/>
          <w:numId w:val="7"/>
        </w:numPr>
        <w:rPr>
          <w:rFonts w:ascii="Arial" w:hAnsi="Arial" w:cs="Arial"/>
        </w:rPr>
      </w:pPr>
      <w:r w:rsidRPr="00C000AA">
        <w:rPr>
          <w:rFonts w:ascii="Arial" w:hAnsi="Arial" w:cs="Arial"/>
        </w:rPr>
        <w:t>One size doesn’t fit all</w:t>
      </w:r>
      <w:r w:rsidR="00534D7F" w:rsidRPr="00C000AA">
        <w:rPr>
          <w:rFonts w:ascii="Arial" w:hAnsi="Arial" w:cs="Arial"/>
        </w:rPr>
        <w:t>.</w:t>
      </w:r>
    </w:p>
    <w:p w14:paraId="1A39F1F5" w14:textId="5FB5623B" w:rsidR="00866F0C" w:rsidRPr="00CE7239" w:rsidRDefault="00534D7F" w:rsidP="00CE7239">
      <w:pPr>
        <w:ind w:left="360"/>
        <w:rPr>
          <w:rFonts w:ascii="Arial" w:hAnsi="Arial" w:cs="Arial"/>
        </w:rPr>
      </w:pPr>
      <w:r w:rsidRPr="00CE7239">
        <w:rPr>
          <w:rFonts w:ascii="Arial" w:hAnsi="Arial" w:cs="Arial"/>
        </w:rPr>
        <w:t>The group  discussed how this could be done:</w:t>
      </w:r>
    </w:p>
    <w:p w14:paraId="0A78DDD9" w14:textId="2CFC31A4" w:rsidR="00866F0C" w:rsidRPr="00C000AA" w:rsidRDefault="00866F0C" w:rsidP="002B7E61">
      <w:pPr>
        <w:pStyle w:val="ListParagraph"/>
        <w:numPr>
          <w:ilvl w:val="0"/>
          <w:numId w:val="7"/>
        </w:numPr>
        <w:rPr>
          <w:rFonts w:ascii="Arial" w:hAnsi="Arial" w:cs="Arial"/>
        </w:rPr>
      </w:pPr>
      <w:r w:rsidRPr="00C000AA">
        <w:rPr>
          <w:rFonts w:ascii="Arial" w:hAnsi="Arial" w:cs="Arial"/>
        </w:rPr>
        <w:t>Establishing a thematic focus with tactical deliverables – communications</w:t>
      </w:r>
    </w:p>
    <w:p w14:paraId="620934B9" w14:textId="0DD1CECF" w:rsidR="00866F0C" w:rsidRPr="00C000AA" w:rsidRDefault="00866F0C" w:rsidP="002B7E61">
      <w:pPr>
        <w:pStyle w:val="ListParagraph"/>
        <w:numPr>
          <w:ilvl w:val="0"/>
          <w:numId w:val="7"/>
        </w:numPr>
        <w:rPr>
          <w:rFonts w:ascii="Arial" w:hAnsi="Arial" w:cs="Arial"/>
        </w:rPr>
      </w:pPr>
      <w:r w:rsidRPr="00C000AA">
        <w:rPr>
          <w:rFonts w:ascii="Arial" w:hAnsi="Arial" w:cs="Arial"/>
        </w:rPr>
        <w:t>Be inclusive of multi-disciplinary expertise</w:t>
      </w:r>
    </w:p>
    <w:p w14:paraId="44F7853C" w14:textId="576449B4" w:rsidR="00866F0C" w:rsidRPr="00C000AA" w:rsidRDefault="00866F0C" w:rsidP="002B7E61">
      <w:pPr>
        <w:pStyle w:val="ListParagraph"/>
        <w:numPr>
          <w:ilvl w:val="0"/>
          <w:numId w:val="7"/>
        </w:numPr>
        <w:rPr>
          <w:rFonts w:ascii="Arial" w:hAnsi="Arial" w:cs="Arial"/>
        </w:rPr>
      </w:pPr>
      <w:r w:rsidRPr="00C000AA">
        <w:rPr>
          <w:rFonts w:ascii="Arial" w:hAnsi="Arial" w:cs="Arial"/>
        </w:rPr>
        <w:t xml:space="preserve">Engage with other alliances – </w:t>
      </w:r>
      <w:r w:rsidR="00EB4CD4" w:rsidRPr="00C000AA">
        <w:rPr>
          <w:rFonts w:ascii="Arial" w:hAnsi="Arial" w:cs="Arial"/>
        </w:rPr>
        <w:t xml:space="preserve">e.g. </w:t>
      </w:r>
      <w:r w:rsidR="000B166F" w:rsidRPr="00C000AA">
        <w:rPr>
          <w:rFonts w:ascii="Arial" w:hAnsi="Arial" w:cs="Arial"/>
        </w:rPr>
        <w:t xml:space="preserve">Rare Voices Australia, </w:t>
      </w:r>
      <w:r w:rsidRPr="00C000AA">
        <w:rPr>
          <w:rFonts w:ascii="Arial" w:hAnsi="Arial" w:cs="Arial"/>
        </w:rPr>
        <w:t>Patient Voice Initiative</w:t>
      </w:r>
      <w:r w:rsidR="00EB4CD4" w:rsidRPr="00C000AA">
        <w:rPr>
          <w:rFonts w:ascii="Arial" w:hAnsi="Arial" w:cs="Arial"/>
        </w:rPr>
        <w:t>, Consumer Health Forum,</w:t>
      </w:r>
      <w:r w:rsidRPr="00C000AA">
        <w:rPr>
          <w:rFonts w:ascii="Arial" w:hAnsi="Arial" w:cs="Arial"/>
        </w:rPr>
        <w:t xml:space="preserve"> and share intelligence</w:t>
      </w:r>
      <w:r w:rsidR="00EB4CD4" w:rsidRPr="00C000AA">
        <w:rPr>
          <w:rFonts w:ascii="Arial" w:hAnsi="Arial" w:cs="Arial"/>
        </w:rPr>
        <w:t xml:space="preserve">, resources </w:t>
      </w:r>
      <w:r w:rsidRPr="00C000AA">
        <w:rPr>
          <w:rFonts w:ascii="Arial" w:hAnsi="Arial" w:cs="Arial"/>
        </w:rPr>
        <w:t>and support</w:t>
      </w:r>
    </w:p>
    <w:p w14:paraId="092C822C" w14:textId="5F929B0B" w:rsidR="00866F0C" w:rsidRPr="00C000AA" w:rsidRDefault="00866F0C" w:rsidP="002B7E61">
      <w:pPr>
        <w:pStyle w:val="ListParagraph"/>
        <w:numPr>
          <w:ilvl w:val="0"/>
          <w:numId w:val="7"/>
        </w:numPr>
        <w:rPr>
          <w:rFonts w:ascii="Arial" w:hAnsi="Arial" w:cs="Arial"/>
        </w:rPr>
      </w:pPr>
      <w:r w:rsidRPr="00C000AA">
        <w:rPr>
          <w:rFonts w:ascii="Arial" w:hAnsi="Arial" w:cs="Arial"/>
        </w:rPr>
        <w:t xml:space="preserve">Become a bridge to and between stakeholders </w:t>
      </w:r>
    </w:p>
    <w:p w14:paraId="1652DB47" w14:textId="3D6C651E" w:rsidR="00866F0C" w:rsidRPr="00C000AA" w:rsidRDefault="00866F0C" w:rsidP="002B7E61">
      <w:pPr>
        <w:pStyle w:val="ListParagraph"/>
        <w:numPr>
          <w:ilvl w:val="0"/>
          <w:numId w:val="7"/>
        </w:numPr>
        <w:rPr>
          <w:rFonts w:ascii="Arial" w:hAnsi="Arial" w:cs="Arial"/>
        </w:rPr>
      </w:pPr>
      <w:r w:rsidRPr="00C000AA">
        <w:rPr>
          <w:rFonts w:ascii="Arial" w:hAnsi="Arial" w:cs="Arial"/>
        </w:rPr>
        <w:t xml:space="preserve">Be inclusive of </w:t>
      </w:r>
      <w:r w:rsidR="00EB4CD4" w:rsidRPr="00C000AA">
        <w:rPr>
          <w:rFonts w:ascii="Arial" w:hAnsi="Arial" w:cs="Arial"/>
        </w:rPr>
        <w:t>multicultural</w:t>
      </w:r>
      <w:r w:rsidRPr="00C000AA">
        <w:rPr>
          <w:rFonts w:ascii="Arial" w:hAnsi="Arial" w:cs="Arial"/>
        </w:rPr>
        <w:t xml:space="preserve"> and diverse voices</w:t>
      </w:r>
    </w:p>
    <w:p w14:paraId="739CF767" w14:textId="02700ADE" w:rsidR="00866F0C" w:rsidRPr="00C000AA" w:rsidRDefault="00866F0C" w:rsidP="002B7E61">
      <w:pPr>
        <w:pStyle w:val="ListParagraph"/>
        <w:numPr>
          <w:ilvl w:val="0"/>
          <w:numId w:val="7"/>
        </w:numPr>
        <w:rPr>
          <w:rFonts w:ascii="Arial" w:hAnsi="Arial" w:cs="Arial"/>
        </w:rPr>
      </w:pPr>
      <w:r w:rsidRPr="00C000AA">
        <w:rPr>
          <w:rFonts w:ascii="Arial" w:hAnsi="Arial" w:cs="Arial"/>
        </w:rPr>
        <w:t xml:space="preserve">Include the whole </w:t>
      </w:r>
      <w:r w:rsidR="00EB4CD4" w:rsidRPr="00C000AA">
        <w:rPr>
          <w:rFonts w:ascii="Arial" w:hAnsi="Arial" w:cs="Arial"/>
        </w:rPr>
        <w:t>life course</w:t>
      </w:r>
      <w:r w:rsidRPr="00C000AA">
        <w:rPr>
          <w:rFonts w:ascii="Arial" w:hAnsi="Arial" w:cs="Arial"/>
        </w:rPr>
        <w:t xml:space="preserve"> – understand the patient journey and the gaps/pain points as patients and families are making the journey</w:t>
      </w:r>
    </w:p>
    <w:p w14:paraId="61E1A6F0" w14:textId="1F5D8765" w:rsidR="00866F0C" w:rsidRPr="00C000AA" w:rsidRDefault="00866F0C" w:rsidP="002B7E61">
      <w:pPr>
        <w:pStyle w:val="ListParagraph"/>
        <w:numPr>
          <w:ilvl w:val="0"/>
          <w:numId w:val="7"/>
        </w:numPr>
        <w:rPr>
          <w:rFonts w:ascii="Arial" w:hAnsi="Arial" w:cs="Arial"/>
        </w:rPr>
      </w:pPr>
      <w:r w:rsidRPr="00C000AA">
        <w:rPr>
          <w:rFonts w:ascii="Arial" w:hAnsi="Arial" w:cs="Arial"/>
        </w:rPr>
        <w:t>Ensure access/inclusion of stakeholders including health professionals and</w:t>
      </w:r>
      <w:r w:rsidR="00C26505" w:rsidRPr="00C000AA">
        <w:rPr>
          <w:rFonts w:ascii="Arial" w:hAnsi="Arial" w:cs="Arial"/>
        </w:rPr>
        <w:t xml:space="preserve"> </w:t>
      </w:r>
      <w:r w:rsidRPr="00C000AA">
        <w:rPr>
          <w:rFonts w:ascii="Arial" w:hAnsi="Arial" w:cs="Arial"/>
        </w:rPr>
        <w:t>industry</w:t>
      </w:r>
    </w:p>
    <w:p w14:paraId="7F7D9F88" w14:textId="402B706F" w:rsidR="00866F0C" w:rsidRPr="00C000AA" w:rsidRDefault="00866F0C" w:rsidP="002B7E61">
      <w:pPr>
        <w:pStyle w:val="ListParagraph"/>
        <w:numPr>
          <w:ilvl w:val="0"/>
          <w:numId w:val="7"/>
        </w:numPr>
        <w:rPr>
          <w:rFonts w:ascii="Arial" w:hAnsi="Arial" w:cs="Arial"/>
        </w:rPr>
      </w:pPr>
      <w:r w:rsidRPr="00C000AA">
        <w:rPr>
          <w:rFonts w:ascii="Arial" w:hAnsi="Arial" w:cs="Arial"/>
        </w:rPr>
        <w:lastRenderedPageBreak/>
        <w:t>Ensure a collective effort to leverage genomic advances for everyone</w:t>
      </w:r>
    </w:p>
    <w:p w14:paraId="5D851B14" w14:textId="316EBC91" w:rsidR="00866F0C" w:rsidRPr="00C000AA" w:rsidRDefault="00866F0C" w:rsidP="002B7E61">
      <w:pPr>
        <w:pStyle w:val="ListParagraph"/>
        <w:numPr>
          <w:ilvl w:val="0"/>
          <w:numId w:val="7"/>
        </w:numPr>
        <w:rPr>
          <w:rFonts w:ascii="Arial" w:hAnsi="Arial" w:cs="Arial"/>
        </w:rPr>
      </w:pPr>
      <w:r w:rsidRPr="00C000AA">
        <w:rPr>
          <w:rFonts w:ascii="Arial" w:hAnsi="Arial" w:cs="Arial"/>
        </w:rPr>
        <w:t>Develop and share case studies</w:t>
      </w:r>
    </w:p>
    <w:p w14:paraId="0044CED6" w14:textId="0CF1C665" w:rsidR="00866F0C" w:rsidRPr="00C000AA" w:rsidRDefault="00866F0C" w:rsidP="002B7E61">
      <w:pPr>
        <w:pStyle w:val="ListParagraph"/>
        <w:numPr>
          <w:ilvl w:val="0"/>
          <w:numId w:val="7"/>
        </w:numPr>
        <w:rPr>
          <w:rFonts w:ascii="Arial" w:hAnsi="Arial" w:cs="Arial"/>
        </w:rPr>
      </w:pPr>
      <w:r w:rsidRPr="00C000AA">
        <w:rPr>
          <w:rFonts w:ascii="Arial" w:hAnsi="Arial" w:cs="Arial"/>
        </w:rPr>
        <w:t>Develop and share a ‘basic</w:t>
      </w:r>
      <w:r w:rsidR="005A33A4" w:rsidRPr="00C000AA">
        <w:rPr>
          <w:rFonts w:ascii="Arial" w:hAnsi="Arial" w:cs="Arial"/>
        </w:rPr>
        <w:t>’</w:t>
      </w:r>
      <w:r w:rsidRPr="00C000AA">
        <w:rPr>
          <w:rFonts w:ascii="Arial" w:hAnsi="Arial" w:cs="Arial"/>
        </w:rPr>
        <w:t xml:space="preserve"> basket of needs</w:t>
      </w:r>
    </w:p>
    <w:p w14:paraId="07118F43" w14:textId="40685050" w:rsidR="00866F0C" w:rsidRPr="00C000AA" w:rsidRDefault="00332FB0" w:rsidP="002B7E61">
      <w:pPr>
        <w:pStyle w:val="ListParagraph"/>
        <w:numPr>
          <w:ilvl w:val="0"/>
          <w:numId w:val="7"/>
        </w:numPr>
        <w:rPr>
          <w:rFonts w:ascii="Arial" w:hAnsi="Arial" w:cs="Arial"/>
        </w:rPr>
      </w:pPr>
      <w:r w:rsidRPr="00C000AA">
        <w:rPr>
          <w:rFonts w:ascii="Arial" w:hAnsi="Arial" w:cs="Arial"/>
        </w:rPr>
        <w:t xml:space="preserve">Connect ‘grassroots’ experience to support the needs </w:t>
      </w:r>
      <w:r w:rsidR="005A33A4" w:rsidRPr="00C000AA">
        <w:rPr>
          <w:rFonts w:ascii="Arial" w:hAnsi="Arial" w:cs="Arial"/>
        </w:rPr>
        <w:t>of</w:t>
      </w:r>
      <w:r w:rsidRPr="00C000AA">
        <w:rPr>
          <w:rFonts w:ascii="Arial" w:hAnsi="Arial" w:cs="Arial"/>
        </w:rPr>
        <w:t xml:space="preserve"> the community</w:t>
      </w:r>
    </w:p>
    <w:p w14:paraId="4139131B" w14:textId="77777777" w:rsidR="00534D7F" w:rsidRDefault="00534D7F" w:rsidP="00E32BBA">
      <w:pPr>
        <w:rPr>
          <w:rFonts w:ascii="Arial" w:hAnsi="Arial" w:cs="Arial"/>
          <w:b/>
          <w:bCs/>
        </w:rPr>
      </w:pPr>
    </w:p>
    <w:p w14:paraId="6E8F1935" w14:textId="137669CC" w:rsidR="001E1F49" w:rsidRDefault="00600222" w:rsidP="00E57C8E">
      <w:pPr>
        <w:pStyle w:val="Heading2"/>
        <w:numPr>
          <w:ilvl w:val="0"/>
          <w:numId w:val="0"/>
        </w:numPr>
      </w:pPr>
      <w:r>
        <w:t>T</w:t>
      </w:r>
      <w:r w:rsidR="000B00B9" w:rsidRPr="00600222">
        <w:t xml:space="preserve">he focus of future </w:t>
      </w:r>
      <w:r w:rsidR="00D32179">
        <w:t>collaboration</w:t>
      </w:r>
      <w:r w:rsidR="00332FB0" w:rsidRPr="00600222">
        <w:t xml:space="preserve"> </w:t>
      </w:r>
    </w:p>
    <w:p w14:paraId="58BCD73B" w14:textId="77777777" w:rsidR="00DD1BE8" w:rsidRPr="00DD1BE8" w:rsidRDefault="00DD1BE8" w:rsidP="00DD1BE8"/>
    <w:p w14:paraId="2558BC40" w14:textId="0B9831C1" w:rsidR="00332FB0" w:rsidRDefault="00332FB0" w:rsidP="00E32BBA">
      <w:pPr>
        <w:rPr>
          <w:rFonts w:ascii="Arial" w:hAnsi="Arial" w:cs="Arial"/>
        </w:rPr>
      </w:pPr>
      <w:r>
        <w:rPr>
          <w:rFonts w:ascii="Arial" w:hAnsi="Arial" w:cs="Arial"/>
        </w:rPr>
        <w:t xml:space="preserve">It was acknowledged that this is the easiest area to </w:t>
      </w:r>
      <w:r w:rsidR="004A5B38">
        <w:rPr>
          <w:rFonts w:ascii="Arial" w:hAnsi="Arial" w:cs="Arial"/>
        </w:rPr>
        <w:t>discuss</w:t>
      </w:r>
      <w:r>
        <w:rPr>
          <w:rFonts w:ascii="Arial" w:hAnsi="Arial" w:cs="Arial"/>
        </w:rPr>
        <w:t xml:space="preserve"> as there is much t</w:t>
      </w:r>
      <w:r w:rsidR="0031562B">
        <w:rPr>
          <w:rFonts w:ascii="Arial" w:hAnsi="Arial" w:cs="Arial"/>
        </w:rPr>
        <w:t>o</w:t>
      </w:r>
      <w:r>
        <w:rPr>
          <w:rFonts w:ascii="Arial" w:hAnsi="Arial" w:cs="Arial"/>
        </w:rPr>
        <w:t xml:space="preserve"> be done to positively impact quality of life. </w:t>
      </w:r>
    </w:p>
    <w:p w14:paraId="03F26FAD" w14:textId="60578729" w:rsidR="00332FB0" w:rsidRDefault="00332FB0" w:rsidP="00E32BBA">
      <w:pPr>
        <w:rPr>
          <w:rFonts w:ascii="Arial" w:hAnsi="Arial" w:cs="Arial"/>
        </w:rPr>
      </w:pPr>
      <w:r>
        <w:rPr>
          <w:rFonts w:ascii="Arial" w:hAnsi="Arial" w:cs="Arial"/>
        </w:rPr>
        <w:t>Areas of focus included:</w:t>
      </w:r>
    </w:p>
    <w:p w14:paraId="2B7B6178" w14:textId="18E9272F" w:rsidR="00332FB0" w:rsidRPr="00BE1ECF" w:rsidRDefault="00332FB0" w:rsidP="002B7E61">
      <w:pPr>
        <w:pStyle w:val="ListParagraph"/>
        <w:numPr>
          <w:ilvl w:val="0"/>
          <w:numId w:val="8"/>
        </w:numPr>
        <w:rPr>
          <w:rFonts w:ascii="Arial" w:hAnsi="Arial" w:cs="Arial"/>
        </w:rPr>
      </w:pPr>
      <w:r w:rsidRPr="00BE1ECF">
        <w:rPr>
          <w:rFonts w:ascii="Arial" w:hAnsi="Arial" w:cs="Arial"/>
        </w:rPr>
        <w:t>Registries</w:t>
      </w:r>
    </w:p>
    <w:p w14:paraId="4390F025" w14:textId="16DB5F77" w:rsidR="00332FB0" w:rsidRPr="00BE1ECF" w:rsidRDefault="00332FB0" w:rsidP="002B7E61">
      <w:pPr>
        <w:pStyle w:val="ListParagraph"/>
        <w:numPr>
          <w:ilvl w:val="0"/>
          <w:numId w:val="8"/>
        </w:numPr>
        <w:rPr>
          <w:rFonts w:ascii="Arial" w:hAnsi="Arial" w:cs="Arial"/>
        </w:rPr>
      </w:pPr>
      <w:r w:rsidRPr="00BE1ECF">
        <w:rPr>
          <w:rFonts w:ascii="Arial" w:hAnsi="Arial" w:cs="Arial"/>
        </w:rPr>
        <w:t>Clinical Trial Access</w:t>
      </w:r>
    </w:p>
    <w:p w14:paraId="78EA293A" w14:textId="16A46AE7" w:rsidR="00332FB0" w:rsidRPr="00BE1ECF" w:rsidRDefault="00332FB0" w:rsidP="002B7E61">
      <w:pPr>
        <w:pStyle w:val="ListParagraph"/>
        <w:numPr>
          <w:ilvl w:val="0"/>
          <w:numId w:val="8"/>
        </w:numPr>
        <w:rPr>
          <w:rFonts w:ascii="Arial" w:hAnsi="Arial" w:cs="Arial"/>
        </w:rPr>
      </w:pPr>
      <w:r w:rsidRPr="00BE1ECF">
        <w:rPr>
          <w:rFonts w:ascii="Arial" w:hAnsi="Arial" w:cs="Arial"/>
        </w:rPr>
        <w:t>Grief</w:t>
      </w:r>
      <w:r w:rsidR="00EB4CD4" w:rsidRPr="00BE1ECF">
        <w:rPr>
          <w:rFonts w:ascii="Arial" w:hAnsi="Arial" w:cs="Arial"/>
        </w:rPr>
        <w:t xml:space="preserve"> and loss</w:t>
      </w:r>
    </w:p>
    <w:p w14:paraId="664D4A96" w14:textId="77B3AC1D" w:rsidR="00332FB0" w:rsidRPr="00BE1ECF" w:rsidRDefault="0031562B" w:rsidP="002B7E61">
      <w:pPr>
        <w:pStyle w:val="ListParagraph"/>
        <w:numPr>
          <w:ilvl w:val="0"/>
          <w:numId w:val="8"/>
        </w:numPr>
        <w:rPr>
          <w:rFonts w:ascii="Arial" w:hAnsi="Arial" w:cs="Arial"/>
        </w:rPr>
      </w:pPr>
      <w:r w:rsidRPr="00BE1ECF">
        <w:rPr>
          <w:rFonts w:ascii="Arial" w:hAnsi="Arial" w:cs="Arial"/>
        </w:rPr>
        <w:t>Survival and being a survivor</w:t>
      </w:r>
    </w:p>
    <w:p w14:paraId="42DED171" w14:textId="5BE38EB4" w:rsidR="0031562B" w:rsidRPr="00BE1ECF" w:rsidRDefault="0031562B" w:rsidP="002B7E61">
      <w:pPr>
        <w:pStyle w:val="ListParagraph"/>
        <w:numPr>
          <w:ilvl w:val="0"/>
          <w:numId w:val="8"/>
        </w:numPr>
        <w:rPr>
          <w:rFonts w:ascii="Arial" w:hAnsi="Arial" w:cs="Arial"/>
        </w:rPr>
      </w:pPr>
      <w:r w:rsidRPr="00BE1ECF">
        <w:rPr>
          <w:rFonts w:ascii="Arial" w:hAnsi="Arial" w:cs="Arial"/>
        </w:rPr>
        <w:t>Integrated systems including allied health</w:t>
      </w:r>
    </w:p>
    <w:p w14:paraId="43E67EBC" w14:textId="554D0DE1" w:rsidR="0031562B" w:rsidRPr="00BE1ECF" w:rsidRDefault="0031562B" w:rsidP="002B7E61">
      <w:pPr>
        <w:pStyle w:val="ListParagraph"/>
        <w:numPr>
          <w:ilvl w:val="0"/>
          <w:numId w:val="8"/>
        </w:numPr>
        <w:rPr>
          <w:rFonts w:ascii="Arial" w:hAnsi="Arial" w:cs="Arial"/>
        </w:rPr>
      </w:pPr>
      <w:r w:rsidRPr="00BE1ECF">
        <w:rPr>
          <w:rFonts w:ascii="Arial" w:hAnsi="Arial" w:cs="Arial"/>
        </w:rPr>
        <w:t>People ageing with rare conditions</w:t>
      </w:r>
    </w:p>
    <w:p w14:paraId="081A5239" w14:textId="448ED130" w:rsidR="0031562B" w:rsidRPr="00BE1ECF" w:rsidRDefault="0031562B" w:rsidP="002B7E61">
      <w:pPr>
        <w:pStyle w:val="ListParagraph"/>
        <w:numPr>
          <w:ilvl w:val="0"/>
          <w:numId w:val="8"/>
        </w:numPr>
        <w:rPr>
          <w:rFonts w:ascii="Arial" w:hAnsi="Arial" w:cs="Arial"/>
        </w:rPr>
      </w:pPr>
      <w:r w:rsidRPr="00BE1ECF">
        <w:rPr>
          <w:rFonts w:ascii="Arial" w:hAnsi="Arial" w:cs="Arial"/>
        </w:rPr>
        <w:t>Being inclusive of all people</w:t>
      </w:r>
    </w:p>
    <w:p w14:paraId="2CDE8775" w14:textId="34742403" w:rsidR="0031562B" w:rsidRPr="00BE1ECF" w:rsidRDefault="0031562B" w:rsidP="002B7E61">
      <w:pPr>
        <w:pStyle w:val="ListParagraph"/>
        <w:numPr>
          <w:ilvl w:val="0"/>
          <w:numId w:val="8"/>
        </w:numPr>
        <w:rPr>
          <w:rFonts w:ascii="Arial" w:hAnsi="Arial" w:cs="Arial"/>
        </w:rPr>
      </w:pPr>
      <w:r w:rsidRPr="00BE1ECF">
        <w:rPr>
          <w:rFonts w:ascii="Arial" w:hAnsi="Arial" w:cs="Arial"/>
        </w:rPr>
        <w:t>Roadblocks in the health and support systems that impact access to care and treatment</w:t>
      </w:r>
    </w:p>
    <w:p w14:paraId="12F36FB2" w14:textId="27FAED93" w:rsidR="0031562B" w:rsidRPr="00BE1ECF" w:rsidRDefault="0031562B" w:rsidP="002B7E61">
      <w:pPr>
        <w:pStyle w:val="ListParagraph"/>
        <w:numPr>
          <w:ilvl w:val="0"/>
          <w:numId w:val="8"/>
        </w:numPr>
        <w:rPr>
          <w:rFonts w:ascii="Arial" w:hAnsi="Arial" w:cs="Arial"/>
        </w:rPr>
      </w:pPr>
      <w:r w:rsidRPr="00BE1ECF">
        <w:rPr>
          <w:rFonts w:ascii="Arial" w:hAnsi="Arial" w:cs="Arial"/>
        </w:rPr>
        <w:t>The translation gap – actually ensuring change through research f</w:t>
      </w:r>
      <w:r w:rsidR="00D81A4B">
        <w:rPr>
          <w:rFonts w:ascii="Arial" w:hAnsi="Arial" w:cs="Arial"/>
        </w:rPr>
        <w:t>u</w:t>
      </w:r>
      <w:r w:rsidRPr="00BE1ECF">
        <w:rPr>
          <w:rFonts w:ascii="Arial" w:hAnsi="Arial" w:cs="Arial"/>
        </w:rPr>
        <w:t>nding implementation</w:t>
      </w:r>
    </w:p>
    <w:p w14:paraId="0784979D" w14:textId="65412B45" w:rsidR="0031562B" w:rsidRPr="00BE1ECF" w:rsidRDefault="0031562B" w:rsidP="002B7E61">
      <w:pPr>
        <w:pStyle w:val="ListParagraph"/>
        <w:numPr>
          <w:ilvl w:val="0"/>
          <w:numId w:val="8"/>
        </w:numPr>
        <w:rPr>
          <w:rFonts w:ascii="Arial" w:hAnsi="Arial" w:cs="Arial"/>
        </w:rPr>
      </w:pPr>
      <w:r w:rsidRPr="00BE1ECF">
        <w:rPr>
          <w:rFonts w:ascii="Arial" w:hAnsi="Arial" w:cs="Arial"/>
        </w:rPr>
        <w:t>Prioritisation of issues with agreement and a common purpose</w:t>
      </w:r>
    </w:p>
    <w:p w14:paraId="52F1BD99" w14:textId="4F216182" w:rsidR="0031562B" w:rsidRPr="00BE1ECF" w:rsidRDefault="0031562B" w:rsidP="002B7E61">
      <w:pPr>
        <w:pStyle w:val="ListParagraph"/>
        <w:numPr>
          <w:ilvl w:val="0"/>
          <w:numId w:val="8"/>
        </w:numPr>
        <w:rPr>
          <w:rFonts w:ascii="Arial" w:hAnsi="Arial" w:cs="Arial"/>
        </w:rPr>
      </w:pPr>
      <w:r w:rsidRPr="00BE1ECF">
        <w:rPr>
          <w:rFonts w:ascii="Arial" w:hAnsi="Arial" w:cs="Arial"/>
        </w:rPr>
        <w:t>How do we support and influence the challenges – once</w:t>
      </w:r>
      <w:r w:rsidR="002419CC">
        <w:rPr>
          <w:rFonts w:ascii="Arial" w:hAnsi="Arial" w:cs="Arial"/>
        </w:rPr>
        <w:t xml:space="preserve"> identified</w:t>
      </w:r>
    </w:p>
    <w:p w14:paraId="38C630A1" w14:textId="27B7F3FD" w:rsidR="0031562B" w:rsidRPr="00BE1ECF" w:rsidRDefault="0031562B" w:rsidP="002B7E61">
      <w:pPr>
        <w:pStyle w:val="ListParagraph"/>
        <w:numPr>
          <w:ilvl w:val="0"/>
          <w:numId w:val="8"/>
        </w:numPr>
        <w:rPr>
          <w:rFonts w:ascii="Arial" w:hAnsi="Arial" w:cs="Arial"/>
        </w:rPr>
      </w:pPr>
      <w:r w:rsidRPr="00BE1ECF">
        <w:rPr>
          <w:rFonts w:ascii="Arial" w:hAnsi="Arial" w:cs="Arial"/>
        </w:rPr>
        <w:t>Mental health</w:t>
      </w:r>
      <w:r w:rsidR="00EB4CD4" w:rsidRPr="00BE1ECF">
        <w:rPr>
          <w:rFonts w:ascii="Arial" w:hAnsi="Arial" w:cs="Arial"/>
        </w:rPr>
        <w:t xml:space="preserve"> and wellbeing</w:t>
      </w:r>
    </w:p>
    <w:p w14:paraId="5C13B1A2" w14:textId="6D4C52AA" w:rsidR="0031562B" w:rsidRPr="00BE1ECF" w:rsidRDefault="0031562B" w:rsidP="002B7E61">
      <w:pPr>
        <w:pStyle w:val="ListParagraph"/>
        <w:numPr>
          <w:ilvl w:val="0"/>
          <w:numId w:val="8"/>
        </w:numPr>
        <w:rPr>
          <w:rFonts w:ascii="Arial" w:hAnsi="Arial" w:cs="Arial"/>
        </w:rPr>
      </w:pPr>
      <w:r w:rsidRPr="00BE1ECF">
        <w:rPr>
          <w:rFonts w:ascii="Arial" w:hAnsi="Arial" w:cs="Arial"/>
        </w:rPr>
        <w:t>People living with disability</w:t>
      </w:r>
      <w:r w:rsidR="00EB4CD4" w:rsidRPr="00BE1ECF">
        <w:rPr>
          <w:rFonts w:ascii="Arial" w:hAnsi="Arial" w:cs="Arial"/>
        </w:rPr>
        <w:t xml:space="preserve"> and their families</w:t>
      </w:r>
    </w:p>
    <w:p w14:paraId="1B859517" w14:textId="77777777" w:rsidR="00A17864" w:rsidRDefault="00EB4CD4" w:rsidP="002B7E61">
      <w:pPr>
        <w:pStyle w:val="ListParagraph"/>
        <w:numPr>
          <w:ilvl w:val="0"/>
          <w:numId w:val="8"/>
        </w:numPr>
        <w:rPr>
          <w:rFonts w:ascii="Arial" w:hAnsi="Arial" w:cs="Arial"/>
        </w:rPr>
      </w:pPr>
      <w:r w:rsidRPr="00BE1ECF">
        <w:rPr>
          <w:rFonts w:ascii="Arial" w:hAnsi="Arial" w:cs="Arial"/>
        </w:rPr>
        <w:t>Access to s</w:t>
      </w:r>
      <w:r w:rsidR="0031562B" w:rsidRPr="00BE1ECF">
        <w:rPr>
          <w:rFonts w:ascii="Arial" w:hAnsi="Arial" w:cs="Arial"/>
        </w:rPr>
        <w:t xml:space="preserve">ervices and support – </w:t>
      </w:r>
      <w:r w:rsidRPr="00BE1ECF">
        <w:rPr>
          <w:rFonts w:ascii="Arial" w:hAnsi="Arial" w:cs="Arial"/>
        </w:rPr>
        <w:t xml:space="preserve">health, mental health, education and disability </w:t>
      </w:r>
      <w:r w:rsidR="0031562B" w:rsidRPr="00BE1ECF">
        <w:rPr>
          <w:rFonts w:ascii="Arial" w:hAnsi="Arial" w:cs="Arial"/>
        </w:rPr>
        <w:t>including NDIS</w:t>
      </w:r>
      <w:r w:rsidR="00A17864" w:rsidRPr="00A17864">
        <w:rPr>
          <w:rFonts w:ascii="Arial" w:hAnsi="Arial" w:cs="Arial"/>
        </w:rPr>
        <w:t xml:space="preserve"> </w:t>
      </w:r>
    </w:p>
    <w:p w14:paraId="0F94D6CF" w14:textId="20CE0AEB" w:rsidR="00A17864" w:rsidRPr="00BE1ECF" w:rsidRDefault="00A17864" w:rsidP="002B7E61">
      <w:pPr>
        <w:pStyle w:val="ListParagraph"/>
        <w:numPr>
          <w:ilvl w:val="0"/>
          <w:numId w:val="8"/>
        </w:numPr>
        <w:rPr>
          <w:rFonts w:ascii="Arial" w:hAnsi="Arial" w:cs="Arial"/>
        </w:rPr>
      </w:pPr>
      <w:r w:rsidRPr="00BE1ECF">
        <w:rPr>
          <w:rFonts w:ascii="Arial" w:hAnsi="Arial" w:cs="Arial"/>
        </w:rPr>
        <w:t>Building a more collaborative environment</w:t>
      </w:r>
    </w:p>
    <w:p w14:paraId="1DE108A9" w14:textId="5C018A9B" w:rsidR="0031562B" w:rsidRDefault="0031562B" w:rsidP="00A17864">
      <w:pPr>
        <w:pStyle w:val="ListParagraph"/>
        <w:rPr>
          <w:rFonts w:ascii="Arial" w:hAnsi="Arial" w:cs="Arial"/>
        </w:rPr>
      </w:pPr>
    </w:p>
    <w:p w14:paraId="66D6EC80" w14:textId="5420E3C5" w:rsidR="002419CC" w:rsidRPr="002419CC" w:rsidRDefault="00791DEE" w:rsidP="002419CC">
      <w:pPr>
        <w:ind w:left="360"/>
        <w:rPr>
          <w:rFonts w:ascii="Arial" w:hAnsi="Arial" w:cs="Arial"/>
        </w:rPr>
      </w:pPr>
      <w:r>
        <w:rPr>
          <w:rFonts w:ascii="Arial" w:hAnsi="Arial" w:cs="Arial"/>
        </w:rPr>
        <w:t xml:space="preserve">This included considerations: </w:t>
      </w:r>
    </w:p>
    <w:p w14:paraId="555EE267" w14:textId="0AB61EEF" w:rsidR="0031562B" w:rsidRPr="00BE1ECF" w:rsidRDefault="0031562B" w:rsidP="002B7E61">
      <w:pPr>
        <w:pStyle w:val="ListParagraph"/>
        <w:numPr>
          <w:ilvl w:val="0"/>
          <w:numId w:val="8"/>
        </w:numPr>
        <w:rPr>
          <w:rFonts w:ascii="Arial" w:hAnsi="Arial" w:cs="Arial"/>
        </w:rPr>
      </w:pPr>
      <w:r w:rsidRPr="00BE1ECF">
        <w:rPr>
          <w:rFonts w:ascii="Arial" w:hAnsi="Arial" w:cs="Arial"/>
        </w:rPr>
        <w:t xml:space="preserve">Focus on similarities rather than </w:t>
      </w:r>
      <w:r w:rsidR="00EB4CD4" w:rsidRPr="00BE1ECF">
        <w:rPr>
          <w:rFonts w:ascii="Arial" w:hAnsi="Arial" w:cs="Arial"/>
        </w:rPr>
        <w:t xml:space="preserve">differences </w:t>
      </w:r>
      <w:r w:rsidRPr="00BE1ECF">
        <w:rPr>
          <w:rFonts w:ascii="Arial" w:hAnsi="Arial" w:cs="Arial"/>
        </w:rPr>
        <w:t>across conditions</w:t>
      </w:r>
    </w:p>
    <w:p w14:paraId="0DCBB598" w14:textId="2E201144" w:rsidR="0031562B" w:rsidRPr="00BE1ECF" w:rsidRDefault="00791DEE" w:rsidP="002B7E61">
      <w:pPr>
        <w:pStyle w:val="ListParagraph"/>
        <w:numPr>
          <w:ilvl w:val="0"/>
          <w:numId w:val="8"/>
        </w:numPr>
        <w:rPr>
          <w:rFonts w:ascii="Arial" w:hAnsi="Arial" w:cs="Arial"/>
        </w:rPr>
      </w:pPr>
      <w:r>
        <w:rPr>
          <w:rFonts w:ascii="Arial" w:hAnsi="Arial" w:cs="Arial"/>
        </w:rPr>
        <w:t>Inclusive of f</w:t>
      </w:r>
      <w:r w:rsidR="0031562B" w:rsidRPr="00BE1ECF">
        <w:rPr>
          <w:rFonts w:ascii="Arial" w:hAnsi="Arial" w:cs="Arial"/>
        </w:rPr>
        <w:t>amilies and carers</w:t>
      </w:r>
    </w:p>
    <w:p w14:paraId="709B3E75" w14:textId="69EE29E6" w:rsidR="0031562B" w:rsidRPr="00BE1ECF" w:rsidRDefault="0031562B" w:rsidP="002B7E61">
      <w:pPr>
        <w:pStyle w:val="ListParagraph"/>
        <w:numPr>
          <w:ilvl w:val="0"/>
          <w:numId w:val="8"/>
        </w:numPr>
        <w:rPr>
          <w:rFonts w:ascii="Arial" w:hAnsi="Arial" w:cs="Arial"/>
        </w:rPr>
      </w:pPr>
      <w:r w:rsidRPr="00BE1ECF">
        <w:rPr>
          <w:rFonts w:ascii="Arial" w:hAnsi="Arial" w:cs="Arial"/>
        </w:rPr>
        <w:t>Every step of the patient journey – pain points and barriers</w:t>
      </w:r>
    </w:p>
    <w:p w14:paraId="00191DEE" w14:textId="77777777" w:rsidR="000D0F39" w:rsidRDefault="000D0F39" w:rsidP="00BE1ECF">
      <w:pPr>
        <w:rPr>
          <w:rFonts w:ascii="Arial" w:hAnsi="Arial" w:cs="Arial"/>
        </w:rPr>
      </w:pPr>
    </w:p>
    <w:p w14:paraId="76BA90FD" w14:textId="214B4BFA" w:rsidR="00D9349F" w:rsidRDefault="00A44DED" w:rsidP="00E57C8E">
      <w:pPr>
        <w:pStyle w:val="Heading2"/>
        <w:numPr>
          <w:ilvl w:val="0"/>
          <w:numId w:val="0"/>
        </w:numPr>
      </w:pPr>
      <w:r>
        <w:t xml:space="preserve">Workshop </w:t>
      </w:r>
      <w:r w:rsidR="00D32179">
        <w:t>Conclusion</w:t>
      </w:r>
    </w:p>
    <w:p w14:paraId="09FB2D0A" w14:textId="77777777" w:rsidR="00D9349F" w:rsidRDefault="00D9349F" w:rsidP="00BE1ECF">
      <w:pPr>
        <w:rPr>
          <w:rFonts w:ascii="Arial" w:hAnsi="Arial" w:cs="Arial"/>
        </w:rPr>
      </w:pPr>
    </w:p>
    <w:p w14:paraId="536D71BB" w14:textId="7F42B0CA" w:rsidR="00E11C34" w:rsidRDefault="005E5A0C" w:rsidP="00E32BBA">
      <w:pPr>
        <w:rPr>
          <w:rFonts w:ascii="Arial" w:hAnsi="Arial" w:cs="Arial"/>
        </w:rPr>
      </w:pPr>
      <w:r>
        <w:rPr>
          <w:rFonts w:ascii="Arial" w:hAnsi="Arial" w:cs="Arial"/>
        </w:rPr>
        <w:t xml:space="preserve">Thank you to all our participants on the day and contributors. We valued </w:t>
      </w:r>
      <w:r w:rsidR="00CB12C5">
        <w:rPr>
          <w:rFonts w:ascii="Arial" w:hAnsi="Arial" w:cs="Arial"/>
        </w:rPr>
        <w:t>the open and honest dialogue</w:t>
      </w:r>
      <w:r w:rsidR="00E11C34">
        <w:rPr>
          <w:rFonts w:ascii="Arial" w:hAnsi="Arial" w:cs="Arial"/>
        </w:rPr>
        <w:t xml:space="preserve"> and </w:t>
      </w:r>
      <w:r w:rsidR="000430F3">
        <w:rPr>
          <w:rFonts w:ascii="Arial" w:hAnsi="Arial" w:cs="Arial"/>
        </w:rPr>
        <w:t>acknowledge</w:t>
      </w:r>
      <w:r w:rsidR="00CB12C5">
        <w:rPr>
          <w:rFonts w:ascii="Arial" w:hAnsi="Arial" w:cs="Arial"/>
        </w:rPr>
        <w:t xml:space="preserve"> that is sometimes not easy to discuss </w:t>
      </w:r>
      <w:r w:rsidR="00BE0630">
        <w:rPr>
          <w:rFonts w:ascii="Arial" w:hAnsi="Arial" w:cs="Arial"/>
        </w:rPr>
        <w:t xml:space="preserve">such </w:t>
      </w:r>
      <w:r w:rsidR="007675EC">
        <w:rPr>
          <w:rFonts w:ascii="Arial" w:hAnsi="Arial" w:cs="Arial"/>
        </w:rPr>
        <w:t xml:space="preserve">personal topics </w:t>
      </w:r>
      <w:r w:rsidR="00CB12C5">
        <w:rPr>
          <w:rFonts w:ascii="Arial" w:hAnsi="Arial" w:cs="Arial"/>
        </w:rPr>
        <w:t>and be vulnerable in a</w:t>
      </w:r>
      <w:r w:rsidR="000430F3">
        <w:rPr>
          <w:rFonts w:ascii="Arial" w:hAnsi="Arial" w:cs="Arial"/>
        </w:rPr>
        <w:t>n</w:t>
      </w:r>
      <w:r w:rsidR="00CB12C5">
        <w:rPr>
          <w:rFonts w:ascii="Arial" w:hAnsi="Arial" w:cs="Arial"/>
        </w:rPr>
        <w:t xml:space="preserve"> open forum</w:t>
      </w:r>
      <w:r w:rsidR="00BE0630">
        <w:rPr>
          <w:rFonts w:ascii="Arial" w:hAnsi="Arial" w:cs="Arial"/>
        </w:rPr>
        <w:t xml:space="preserve">, so </w:t>
      </w:r>
      <w:r w:rsidR="007675EC">
        <w:rPr>
          <w:rFonts w:ascii="Arial" w:hAnsi="Arial" w:cs="Arial"/>
        </w:rPr>
        <w:t xml:space="preserve">we </w:t>
      </w:r>
      <w:r w:rsidR="00BE0630">
        <w:rPr>
          <w:rFonts w:ascii="Arial" w:hAnsi="Arial" w:cs="Arial"/>
        </w:rPr>
        <w:t>very much appreciate the deep discussion.</w:t>
      </w:r>
    </w:p>
    <w:p w14:paraId="01D118E6" w14:textId="09EB63E3" w:rsidR="00E27F5A" w:rsidRPr="00926BD7" w:rsidRDefault="0031562B" w:rsidP="00E27F5A">
      <w:pPr>
        <w:rPr>
          <w:rFonts w:ascii="Arial" w:hAnsi="Arial" w:cs="Arial"/>
        </w:rPr>
      </w:pPr>
      <w:r>
        <w:rPr>
          <w:rFonts w:ascii="Arial" w:hAnsi="Arial" w:cs="Arial"/>
        </w:rPr>
        <w:t xml:space="preserve">We learnt </w:t>
      </w:r>
      <w:r w:rsidR="00CB12C5">
        <w:rPr>
          <w:rFonts w:ascii="Arial" w:hAnsi="Arial" w:cs="Arial"/>
        </w:rPr>
        <w:t xml:space="preserve">so much </w:t>
      </w:r>
      <w:r>
        <w:rPr>
          <w:rFonts w:ascii="Arial" w:hAnsi="Arial" w:cs="Arial"/>
        </w:rPr>
        <w:t>from our workshop</w:t>
      </w:r>
      <w:r w:rsidR="00E11C34">
        <w:rPr>
          <w:rFonts w:ascii="Arial" w:hAnsi="Arial" w:cs="Arial"/>
        </w:rPr>
        <w:t xml:space="preserve"> discussions and</w:t>
      </w:r>
      <w:r w:rsidR="00926BD7">
        <w:rPr>
          <w:rFonts w:ascii="Arial" w:hAnsi="Arial" w:cs="Arial"/>
        </w:rPr>
        <w:t xml:space="preserve"> </w:t>
      </w:r>
      <w:r w:rsidR="007675EC">
        <w:rPr>
          <w:rFonts w:ascii="Arial" w:hAnsi="Arial" w:cs="Arial"/>
        </w:rPr>
        <w:t>i</w:t>
      </w:r>
      <w:r w:rsidR="00E27F5A" w:rsidRPr="00926BD7">
        <w:rPr>
          <w:rFonts w:ascii="Arial" w:hAnsi="Arial" w:cs="Arial"/>
        </w:rPr>
        <w:t>t was agreed that</w:t>
      </w:r>
      <w:r w:rsidR="00926BD7">
        <w:rPr>
          <w:rFonts w:ascii="Arial" w:hAnsi="Arial" w:cs="Arial"/>
        </w:rPr>
        <w:t xml:space="preserve">, despite the current </w:t>
      </w:r>
      <w:r w:rsidR="00C81B52">
        <w:rPr>
          <w:rFonts w:ascii="Arial" w:hAnsi="Arial" w:cs="Arial"/>
        </w:rPr>
        <w:t xml:space="preserve">advocacy and support resources available </w:t>
      </w:r>
      <w:r w:rsidR="006F53AF">
        <w:rPr>
          <w:rFonts w:ascii="Arial" w:hAnsi="Arial" w:cs="Arial"/>
        </w:rPr>
        <w:t xml:space="preserve">to </w:t>
      </w:r>
      <w:r w:rsidR="00E27F5A" w:rsidRPr="00926BD7">
        <w:rPr>
          <w:rFonts w:ascii="Arial" w:hAnsi="Arial" w:cs="Arial"/>
        </w:rPr>
        <w:t>our communit</w:t>
      </w:r>
      <w:r w:rsidR="006F53AF">
        <w:rPr>
          <w:rFonts w:ascii="Arial" w:hAnsi="Arial" w:cs="Arial"/>
        </w:rPr>
        <w:t xml:space="preserve">ies in </w:t>
      </w:r>
      <w:r w:rsidR="006F53AF">
        <w:rPr>
          <w:rFonts w:ascii="Arial" w:hAnsi="Arial" w:cs="Arial"/>
        </w:rPr>
        <w:lastRenderedPageBreak/>
        <w:t xml:space="preserve">various forms, a </w:t>
      </w:r>
      <w:r w:rsidR="00E27F5A" w:rsidRPr="00926BD7">
        <w:rPr>
          <w:rFonts w:ascii="Arial" w:hAnsi="Arial" w:cs="Arial"/>
        </w:rPr>
        <w:t>‘grassroots’ alliance</w:t>
      </w:r>
      <w:r w:rsidR="006F53AF">
        <w:rPr>
          <w:rFonts w:ascii="Arial" w:hAnsi="Arial" w:cs="Arial"/>
        </w:rPr>
        <w:t xml:space="preserve"> based on co-create principles would be a</w:t>
      </w:r>
      <w:r w:rsidR="007675EC">
        <w:rPr>
          <w:rFonts w:ascii="Arial" w:hAnsi="Arial" w:cs="Arial"/>
        </w:rPr>
        <w:t xml:space="preserve"> valuable </w:t>
      </w:r>
      <w:r w:rsidR="00423B22">
        <w:rPr>
          <w:rFonts w:ascii="Arial" w:hAnsi="Arial" w:cs="Arial"/>
        </w:rPr>
        <w:t>resource for our communities.</w:t>
      </w:r>
    </w:p>
    <w:p w14:paraId="4DB4E833" w14:textId="77777777" w:rsidR="00E27F5A" w:rsidRDefault="00E27F5A" w:rsidP="00E27F5A">
      <w:pPr>
        <w:rPr>
          <w:rFonts w:ascii="Arial" w:hAnsi="Arial" w:cs="Arial"/>
        </w:rPr>
      </w:pPr>
      <w:r>
        <w:rPr>
          <w:rFonts w:ascii="Arial" w:hAnsi="Arial" w:cs="Arial"/>
        </w:rPr>
        <w:t>The foundation purpose for this community led ‘entity’ is how we drive optimal quality of life, how we put our health and wellbeing at the forefront of decision making.</w:t>
      </w:r>
    </w:p>
    <w:p w14:paraId="303CD2A9" w14:textId="77777777" w:rsidR="00E27F5A" w:rsidRDefault="00E27F5A" w:rsidP="00E27F5A">
      <w:pPr>
        <w:rPr>
          <w:rFonts w:ascii="Arial" w:hAnsi="Arial" w:cs="Arial"/>
        </w:rPr>
      </w:pPr>
      <w:r>
        <w:rPr>
          <w:rFonts w:ascii="Arial" w:hAnsi="Arial" w:cs="Arial"/>
        </w:rPr>
        <w:t>This is about creating a ‘grassroots’ mechanism, a way of exploring health and well-being decision making ‘</w:t>
      </w:r>
      <w:r w:rsidRPr="00A44DED">
        <w:rPr>
          <w:rFonts w:ascii="Arial" w:hAnsi="Arial" w:cs="Arial"/>
          <w:b/>
          <w:bCs/>
        </w:rPr>
        <w:t>of the people, for the people, by the people’</w:t>
      </w:r>
      <w:r>
        <w:rPr>
          <w:rFonts w:ascii="Arial" w:hAnsi="Arial" w:cs="Arial"/>
        </w:rPr>
        <w:t xml:space="preserve"> as Abraham Lincoln once said when describing democracy.</w:t>
      </w:r>
    </w:p>
    <w:p w14:paraId="7DE6BEF5" w14:textId="0784A5F1" w:rsidR="00E27F5A" w:rsidRDefault="00E344E5" w:rsidP="00E344E5">
      <w:pPr>
        <w:jc w:val="center"/>
        <w:rPr>
          <w:rFonts w:ascii="Arial" w:hAnsi="Arial" w:cs="Arial"/>
        </w:rPr>
      </w:pPr>
      <w:r w:rsidRPr="00E344E5">
        <w:rPr>
          <w:rFonts w:ascii="Arial" w:hAnsi="Arial" w:cs="Arial"/>
          <w:noProof/>
        </w:rPr>
        <w:drawing>
          <wp:inline distT="0" distB="0" distL="0" distR="0" wp14:anchorId="06DEC866" wp14:editId="2BBAAD39">
            <wp:extent cx="2520038" cy="2879581"/>
            <wp:effectExtent l="0" t="0" r="0" b="0"/>
            <wp:docPr id="7" name="Picture 7">
              <a:extLst xmlns:a="http://schemas.openxmlformats.org/drawingml/2006/main">
                <a:ext uri="{FF2B5EF4-FFF2-40B4-BE49-F238E27FC236}">
                  <a16:creationId xmlns:a16="http://schemas.microsoft.com/office/drawing/2014/main" id="{B7333C39-7F94-AAF0-3439-0A5FBE179F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B7333C39-7F94-AAF0-3439-0A5FBE179F41}"/>
                        </a:ext>
                      </a:extLst>
                    </pic:cNvPr>
                    <pic:cNvPicPr>
                      <a:picLocks noGrp="1" noChangeAspect="1"/>
                    </pic:cNvPicPr>
                  </pic:nvPicPr>
                  <pic:blipFill>
                    <a:blip r:embed="rId9"/>
                    <a:stretch>
                      <a:fillRect/>
                    </a:stretch>
                  </pic:blipFill>
                  <pic:spPr>
                    <a:xfrm>
                      <a:off x="0" y="0"/>
                      <a:ext cx="2520038" cy="2879581"/>
                    </a:xfrm>
                    <a:prstGeom prst="rect">
                      <a:avLst/>
                    </a:prstGeom>
                  </pic:spPr>
                </pic:pic>
              </a:graphicData>
            </a:graphic>
          </wp:inline>
        </w:drawing>
      </w:r>
    </w:p>
    <w:p w14:paraId="65997CA1" w14:textId="77777777" w:rsidR="00105996" w:rsidRDefault="00105996">
      <w:pPr>
        <w:rPr>
          <w:rFonts w:asciiTheme="majorHAnsi" w:eastAsiaTheme="majorEastAsia" w:hAnsiTheme="majorHAnsi" w:cstheme="majorBidi"/>
          <w:color w:val="1F4E79" w:themeColor="accent1" w:themeShade="80"/>
          <w:sz w:val="36"/>
          <w:szCs w:val="36"/>
        </w:rPr>
      </w:pPr>
      <w:r>
        <w:br w:type="page"/>
      </w:r>
    </w:p>
    <w:p w14:paraId="5B6A4C90" w14:textId="1B56A235" w:rsidR="000A4D0C" w:rsidRDefault="000A4D0C" w:rsidP="00E57C8E">
      <w:pPr>
        <w:pStyle w:val="Heading1"/>
        <w:numPr>
          <w:ilvl w:val="0"/>
          <w:numId w:val="0"/>
        </w:numPr>
      </w:pPr>
      <w:r>
        <w:lastRenderedPageBreak/>
        <w:t>NEXT STEPS: Forming an Alliance</w:t>
      </w:r>
    </w:p>
    <w:p w14:paraId="7B1169B8" w14:textId="77777777" w:rsidR="000A4D0C" w:rsidRPr="000A4D0C" w:rsidRDefault="000A4D0C" w:rsidP="000A4D0C"/>
    <w:p w14:paraId="59692909" w14:textId="2BACCA7E" w:rsidR="008A26EB" w:rsidRPr="008A26EB" w:rsidRDefault="008A26EB" w:rsidP="008A26EB">
      <w:pPr>
        <w:jc w:val="center"/>
        <w:rPr>
          <w:rFonts w:ascii="Arial" w:hAnsi="Arial" w:cs="Arial"/>
          <w:b/>
          <w:bCs/>
          <w:color w:val="FF0000"/>
        </w:rPr>
      </w:pPr>
      <w:r w:rsidRPr="008A26EB">
        <w:rPr>
          <w:rFonts w:ascii="Arial" w:hAnsi="Arial" w:cs="Arial"/>
          <w:b/>
          <w:bCs/>
          <w:color w:val="FF0000"/>
        </w:rPr>
        <w:t>This is an open document for comment, feedback, recommendation.</w:t>
      </w:r>
    </w:p>
    <w:p w14:paraId="599A3885" w14:textId="77777777" w:rsidR="00FB2CD4" w:rsidRDefault="00FB2CD4" w:rsidP="008A26EB">
      <w:pPr>
        <w:jc w:val="center"/>
        <w:rPr>
          <w:rFonts w:ascii="Arial" w:hAnsi="Arial" w:cs="Arial"/>
          <w:b/>
          <w:bCs/>
          <w:color w:val="FF0000"/>
        </w:rPr>
      </w:pPr>
      <w:r w:rsidRPr="00105996">
        <w:rPr>
          <w:rFonts w:ascii="Arial" w:hAnsi="Arial" w:cs="Arial"/>
          <w:b/>
          <w:bCs/>
          <w:color w:val="FF0000"/>
        </w:rPr>
        <w:t xml:space="preserve">Please provide your feedback and </w:t>
      </w:r>
      <w:r>
        <w:rPr>
          <w:rFonts w:ascii="Arial" w:hAnsi="Arial" w:cs="Arial"/>
          <w:b/>
          <w:bCs/>
          <w:color w:val="FF0000"/>
        </w:rPr>
        <w:t>g</w:t>
      </w:r>
      <w:r w:rsidRPr="00105996">
        <w:rPr>
          <w:rFonts w:ascii="Arial" w:hAnsi="Arial" w:cs="Arial"/>
          <w:b/>
          <w:bCs/>
          <w:color w:val="FF0000"/>
        </w:rPr>
        <w:t>uidance on the following</w:t>
      </w:r>
    </w:p>
    <w:p w14:paraId="37237A15" w14:textId="77777777" w:rsidR="008A26EB" w:rsidRDefault="008A26EB" w:rsidP="008A26EB">
      <w:pPr>
        <w:jc w:val="center"/>
        <w:rPr>
          <w:rFonts w:ascii="Arial" w:hAnsi="Arial" w:cs="Arial"/>
          <w:b/>
          <w:bCs/>
          <w:color w:val="FF0000"/>
        </w:rPr>
      </w:pPr>
    </w:p>
    <w:p w14:paraId="42E5E51D" w14:textId="3C794A5F" w:rsidR="00495EBA" w:rsidRDefault="0031562B" w:rsidP="00E32BBA">
      <w:pPr>
        <w:rPr>
          <w:rFonts w:ascii="Arial" w:hAnsi="Arial" w:cs="Arial"/>
        </w:rPr>
      </w:pPr>
      <w:r>
        <w:rPr>
          <w:rFonts w:ascii="Arial" w:hAnsi="Arial" w:cs="Arial"/>
        </w:rPr>
        <w:t>It’s a beginning</w:t>
      </w:r>
      <w:r w:rsidR="00E41E51">
        <w:rPr>
          <w:rFonts w:ascii="Arial" w:hAnsi="Arial" w:cs="Arial"/>
        </w:rPr>
        <w:t xml:space="preserve"> based on the co-creation which occurred as part of the workshop</w:t>
      </w:r>
      <w:r w:rsidR="008E0128">
        <w:rPr>
          <w:rFonts w:ascii="Arial" w:hAnsi="Arial" w:cs="Arial"/>
        </w:rPr>
        <w:t>, which is exciting and the opportunities and possibilities are within reach if we can build on the shared wisdom of our presenters</w:t>
      </w:r>
      <w:r w:rsidR="00E41E51">
        <w:rPr>
          <w:rFonts w:ascii="Arial" w:hAnsi="Arial" w:cs="Arial"/>
        </w:rPr>
        <w:t xml:space="preserve"> and our own community expertise</w:t>
      </w:r>
      <w:r w:rsidR="008A26EB">
        <w:rPr>
          <w:rFonts w:ascii="Arial" w:hAnsi="Arial" w:cs="Arial"/>
        </w:rPr>
        <w:t>.</w:t>
      </w:r>
    </w:p>
    <w:p w14:paraId="009B2AF1" w14:textId="0ADC376E" w:rsidR="004467C4" w:rsidRDefault="00034DD5" w:rsidP="00E32BBA">
      <w:pPr>
        <w:rPr>
          <w:rFonts w:ascii="Arial" w:hAnsi="Arial" w:cs="Arial"/>
        </w:rPr>
      </w:pPr>
      <w:r>
        <w:rPr>
          <w:rFonts w:ascii="Arial" w:hAnsi="Arial" w:cs="Arial"/>
        </w:rPr>
        <w:t xml:space="preserve">To be a successful </w:t>
      </w:r>
      <w:r w:rsidR="001468AE">
        <w:rPr>
          <w:rFonts w:ascii="Arial" w:hAnsi="Arial" w:cs="Arial"/>
        </w:rPr>
        <w:t>Alliance</w:t>
      </w:r>
      <w:r>
        <w:rPr>
          <w:rFonts w:ascii="Arial" w:hAnsi="Arial" w:cs="Arial"/>
        </w:rPr>
        <w:t>, we</w:t>
      </w:r>
      <w:r w:rsidR="001468AE">
        <w:rPr>
          <w:rFonts w:ascii="Arial" w:hAnsi="Arial" w:cs="Arial"/>
        </w:rPr>
        <w:t xml:space="preserve"> need</w:t>
      </w:r>
    </w:p>
    <w:p w14:paraId="53FA2D44" w14:textId="1FDC4265" w:rsidR="00120A12" w:rsidRPr="00E41E51" w:rsidRDefault="008E0128" w:rsidP="002B7E61">
      <w:pPr>
        <w:pStyle w:val="ListParagraph"/>
        <w:numPr>
          <w:ilvl w:val="0"/>
          <w:numId w:val="1"/>
        </w:numPr>
        <w:rPr>
          <w:rFonts w:ascii="Arial" w:hAnsi="Arial" w:cs="Arial"/>
        </w:rPr>
      </w:pPr>
      <w:r w:rsidRPr="00E41E51">
        <w:rPr>
          <w:rFonts w:ascii="Arial" w:hAnsi="Arial" w:cs="Arial"/>
        </w:rPr>
        <w:t xml:space="preserve">a common purpose </w:t>
      </w:r>
    </w:p>
    <w:p w14:paraId="0A8A5D09" w14:textId="6CA1344F" w:rsidR="008E0128" w:rsidRPr="00E41E51" w:rsidRDefault="008E0128" w:rsidP="002B7E61">
      <w:pPr>
        <w:pStyle w:val="ListParagraph"/>
        <w:numPr>
          <w:ilvl w:val="0"/>
          <w:numId w:val="1"/>
        </w:numPr>
        <w:rPr>
          <w:rFonts w:ascii="Arial" w:hAnsi="Arial" w:cs="Arial"/>
        </w:rPr>
      </w:pPr>
      <w:r w:rsidRPr="00E41E51">
        <w:rPr>
          <w:rFonts w:ascii="Arial" w:hAnsi="Arial" w:cs="Arial"/>
        </w:rPr>
        <w:t>to start small and build out to include all stakeholders</w:t>
      </w:r>
    </w:p>
    <w:p w14:paraId="20873680" w14:textId="7F60A026" w:rsidR="00E41E51" w:rsidRPr="00E41E51" w:rsidRDefault="00E41E51" w:rsidP="002B7E61">
      <w:pPr>
        <w:pStyle w:val="ListParagraph"/>
        <w:numPr>
          <w:ilvl w:val="0"/>
          <w:numId w:val="1"/>
        </w:numPr>
        <w:rPr>
          <w:rFonts w:ascii="Arial" w:hAnsi="Arial" w:cs="Arial"/>
        </w:rPr>
      </w:pPr>
      <w:r w:rsidRPr="00E41E51">
        <w:rPr>
          <w:rFonts w:ascii="Arial" w:hAnsi="Arial" w:cs="Arial"/>
        </w:rPr>
        <w:t>to be transparent, inclusive and courageous</w:t>
      </w:r>
    </w:p>
    <w:p w14:paraId="04DE1021" w14:textId="38ECCFE9" w:rsidR="00E41E51" w:rsidRPr="00E41E51" w:rsidRDefault="00E41E51" w:rsidP="002B7E61">
      <w:pPr>
        <w:pStyle w:val="ListParagraph"/>
        <w:numPr>
          <w:ilvl w:val="0"/>
          <w:numId w:val="1"/>
        </w:numPr>
        <w:rPr>
          <w:rFonts w:ascii="Arial" w:hAnsi="Arial" w:cs="Arial"/>
        </w:rPr>
      </w:pPr>
      <w:r w:rsidRPr="00E41E51">
        <w:rPr>
          <w:rFonts w:ascii="Arial" w:hAnsi="Arial" w:cs="Arial"/>
        </w:rPr>
        <w:t>to be</w:t>
      </w:r>
      <w:r w:rsidR="00120A12" w:rsidRPr="00E41E51">
        <w:rPr>
          <w:rFonts w:ascii="Arial" w:hAnsi="Arial" w:cs="Arial"/>
        </w:rPr>
        <w:t xml:space="preserve"> agile and dynamic </w:t>
      </w:r>
      <w:r w:rsidRPr="00E41E51">
        <w:rPr>
          <w:rFonts w:ascii="Arial" w:hAnsi="Arial" w:cs="Arial"/>
        </w:rPr>
        <w:t>and prepared to evolve</w:t>
      </w:r>
    </w:p>
    <w:p w14:paraId="6507E9A9" w14:textId="6FF0EC18" w:rsidR="00120A12" w:rsidRPr="00E41E51" w:rsidRDefault="00120A12" w:rsidP="002B7E61">
      <w:pPr>
        <w:pStyle w:val="ListParagraph"/>
        <w:numPr>
          <w:ilvl w:val="0"/>
          <w:numId w:val="1"/>
        </w:numPr>
        <w:rPr>
          <w:rFonts w:ascii="Arial" w:hAnsi="Arial" w:cs="Arial"/>
        </w:rPr>
      </w:pPr>
      <w:r w:rsidRPr="00E41E51">
        <w:rPr>
          <w:rFonts w:ascii="Arial" w:hAnsi="Arial" w:cs="Arial"/>
        </w:rPr>
        <w:t>to listen and explore, working with and for our community</w:t>
      </w:r>
      <w:r w:rsidR="00D769C2" w:rsidRPr="00E41E51">
        <w:rPr>
          <w:rFonts w:ascii="Arial" w:hAnsi="Arial" w:cs="Arial"/>
        </w:rPr>
        <w:t xml:space="preserve"> together</w:t>
      </w:r>
    </w:p>
    <w:p w14:paraId="7C9D652F" w14:textId="089E3561" w:rsidR="00D769C2" w:rsidRPr="00E41E51" w:rsidRDefault="00D769C2" w:rsidP="002B7E61">
      <w:pPr>
        <w:pStyle w:val="ListParagraph"/>
        <w:numPr>
          <w:ilvl w:val="0"/>
          <w:numId w:val="1"/>
        </w:numPr>
        <w:rPr>
          <w:rFonts w:ascii="Arial" w:hAnsi="Arial" w:cs="Arial"/>
        </w:rPr>
      </w:pPr>
      <w:r w:rsidRPr="00E41E51">
        <w:rPr>
          <w:rFonts w:ascii="Arial" w:hAnsi="Arial" w:cs="Arial"/>
        </w:rPr>
        <w:t>to be of value to our community and our stakeholders</w:t>
      </w:r>
    </w:p>
    <w:p w14:paraId="247ABCF3" w14:textId="29765512" w:rsidR="00E41E51" w:rsidRDefault="00D769C2" w:rsidP="002B7E61">
      <w:pPr>
        <w:pStyle w:val="ListParagraph"/>
        <w:numPr>
          <w:ilvl w:val="0"/>
          <w:numId w:val="1"/>
        </w:numPr>
        <w:rPr>
          <w:rFonts w:ascii="Arial" w:hAnsi="Arial" w:cs="Arial"/>
        </w:rPr>
      </w:pPr>
      <w:r w:rsidRPr="00E41E51">
        <w:rPr>
          <w:rFonts w:ascii="Arial" w:hAnsi="Arial" w:cs="Arial"/>
        </w:rPr>
        <w:t>to minimise</w:t>
      </w:r>
      <w:r w:rsidR="00F3753A" w:rsidRPr="00E41E51">
        <w:rPr>
          <w:rFonts w:ascii="Arial" w:hAnsi="Arial" w:cs="Arial"/>
        </w:rPr>
        <w:t xml:space="preserve"> workload on community</w:t>
      </w:r>
      <w:r w:rsidR="00E81A9C">
        <w:rPr>
          <w:rFonts w:ascii="Arial" w:hAnsi="Arial" w:cs="Arial"/>
        </w:rPr>
        <w:t xml:space="preserve"> (avoid duplication</w:t>
      </w:r>
      <w:r w:rsidR="00CE0ACB">
        <w:rPr>
          <w:rFonts w:ascii="Arial" w:hAnsi="Arial" w:cs="Arial"/>
        </w:rPr>
        <w:t xml:space="preserve"> and improve learning from each other)</w:t>
      </w:r>
    </w:p>
    <w:p w14:paraId="74F795BE" w14:textId="48B4BA68" w:rsidR="00EB4CD4" w:rsidRDefault="00034DD5" w:rsidP="002B7E61">
      <w:pPr>
        <w:pStyle w:val="ListParagraph"/>
        <w:numPr>
          <w:ilvl w:val="0"/>
          <w:numId w:val="1"/>
        </w:numPr>
        <w:rPr>
          <w:rFonts w:ascii="Arial" w:hAnsi="Arial" w:cs="Arial"/>
        </w:rPr>
      </w:pPr>
      <w:r>
        <w:rPr>
          <w:rFonts w:ascii="Arial" w:hAnsi="Arial" w:cs="Arial"/>
        </w:rPr>
        <w:t>commitment and r</w:t>
      </w:r>
      <w:r w:rsidR="00EB4CD4">
        <w:rPr>
          <w:rFonts w:ascii="Arial" w:hAnsi="Arial" w:cs="Arial"/>
        </w:rPr>
        <w:t>esources to fund our mission</w:t>
      </w:r>
    </w:p>
    <w:p w14:paraId="79977E7B" w14:textId="77777777" w:rsidR="008A26EB" w:rsidRDefault="008A26EB" w:rsidP="008A26EB">
      <w:pPr>
        <w:rPr>
          <w:rFonts w:ascii="Arial" w:hAnsi="Arial" w:cs="Arial"/>
        </w:rPr>
      </w:pPr>
    </w:p>
    <w:p w14:paraId="6E185FD5" w14:textId="168E97F0" w:rsidR="008A26EB" w:rsidRDefault="008A26EB" w:rsidP="008A26EB">
      <w:pPr>
        <w:rPr>
          <w:rFonts w:ascii="Arial" w:hAnsi="Arial" w:cs="Arial"/>
        </w:rPr>
      </w:pPr>
      <w:r>
        <w:rPr>
          <w:rFonts w:ascii="Arial" w:hAnsi="Arial" w:cs="Arial"/>
        </w:rPr>
        <w:t>GSNV proposes the next steps</w:t>
      </w:r>
      <w:r w:rsidR="002D0D07">
        <w:rPr>
          <w:rFonts w:ascii="Arial" w:hAnsi="Arial" w:cs="Arial"/>
        </w:rPr>
        <w:t xml:space="preserve"> to establish an alliance:</w:t>
      </w:r>
    </w:p>
    <w:p w14:paraId="4FA1BC54" w14:textId="5FA5D2C2" w:rsidR="00D12F0E" w:rsidRPr="0051773E" w:rsidRDefault="002D0D07" w:rsidP="002B7E61">
      <w:pPr>
        <w:pStyle w:val="Heading1"/>
        <w:numPr>
          <w:ilvl w:val="0"/>
          <w:numId w:val="10"/>
        </w:numPr>
        <w:rPr>
          <w:sz w:val="28"/>
          <w:szCs w:val="28"/>
        </w:rPr>
      </w:pPr>
      <w:r w:rsidRPr="0051773E">
        <w:rPr>
          <w:sz w:val="28"/>
          <w:szCs w:val="28"/>
        </w:rPr>
        <w:t>Establish a rare disease A</w:t>
      </w:r>
      <w:r w:rsidR="00D12F0E" w:rsidRPr="0051773E">
        <w:rPr>
          <w:sz w:val="28"/>
          <w:szCs w:val="28"/>
        </w:rPr>
        <w:t>lliance with aligned purpose</w:t>
      </w:r>
    </w:p>
    <w:p w14:paraId="01F34D53" w14:textId="77777777" w:rsidR="00D84222" w:rsidRPr="00D80D21" w:rsidRDefault="00D84222" w:rsidP="00D84222">
      <w:pPr>
        <w:rPr>
          <w:rFonts w:cstheme="minorHAnsi"/>
        </w:rPr>
      </w:pPr>
    </w:p>
    <w:p w14:paraId="4AA68F29" w14:textId="7AF3D5BB" w:rsidR="00D84222" w:rsidRPr="00D80D21" w:rsidRDefault="00D84222" w:rsidP="00D84222">
      <w:pPr>
        <w:rPr>
          <w:rFonts w:cstheme="minorHAnsi"/>
        </w:rPr>
      </w:pPr>
      <w:r w:rsidRPr="00D80D21">
        <w:rPr>
          <w:rFonts w:cstheme="minorHAnsi"/>
        </w:rPr>
        <w:t xml:space="preserve">The </w:t>
      </w:r>
      <w:r w:rsidR="00623479" w:rsidRPr="00D80D21">
        <w:rPr>
          <w:rFonts w:cstheme="minorHAnsi"/>
        </w:rPr>
        <w:t xml:space="preserve">essence of the alliance is that its is: </w:t>
      </w:r>
    </w:p>
    <w:p w14:paraId="140F72E3" w14:textId="5387CDB2" w:rsidR="00D84222" w:rsidRPr="00D80D21" w:rsidRDefault="00D84222" w:rsidP="002B7E61">
      <w:pPr>
        <w:pStyle w:val="ListParagraph"/>
        <w:numPr>
          <w:ilvl w:val="0"/>
          <w:numId w:val="12"/>
        </w:numPr>
        <w:rPr>
          <w:rFonts w:cstheme="minorHAnsi"/>
        </w:rPr>
      </w:pPr>
      <w:r w:rsidRPr="00D80D21">
        <w:rPr>
          <w:rFonts w:cstheme="minorHAnsi"/>
        </w:rPr>
        <w:t xml:space="preserve">A grassroots community-led – </w:t>
      </w:r>
      <w:r w:rsidR="00413076">
        <w:rPr>
          <w:rFonts w:cstheme="minorHAnsi"/>
        </w:rPr>
        <w:t xml:space="preserve">the community </w:t>
      </w:r>
      <w:r w:rsidRPr="00D80D21">
        <w:rPr>
          <w:rFonts w:cstheme="minorHAnsi"/>
        </w:rPr>
        <w:t>decides who, what, when and how</w:t>
      </w:r>
    </w:p>
    <w:p w14:paraId="2FB71E45" w14:textId="77777777" w:rsidR="00D84222" w:rsidRPr="00D80D21" w:rsidRDefault="00D84222" w:rsidP="002B7E61">
      <w:pPr>
        <w:pStyle w:val="ListParagraph"/>
        <w:numPr>
          <w:ilvl w:val="0"/>
          <w:numId w:val="12"/>
        </w:numPr>
        <w:rPr>
          <w:rFonts w:cstheme="minorHAnsi"/>
        </w:rPr>
      </w:pPr>
      <w:r w:rsidRPr="00D80D21">
        <w:rPr>
          <w:rFonts w:cstheme="minorHAnsi"/>
        </w:rPr>
        <w:t>Our communication and engagement are totally accessible and multi-modal</w:t>
      </w:r>
    </w:p>
    <w:p w14:paraId="1F111290" w14:textId="77777777" w:rsidR="00D84222" w:rsidRPr="00D80D21" w:rsidRDefault="00D84222" w:rsidP="002B7E61">
      <w:pPr>
        <w:pStyle w:val="ListParagraph"/>
        <w:numPr>
          <w:ilvl w:val="0"/>
          <w:numId w:val="12"/>
        </w:numPr>
        <w:rPr>
          <w:rFonts w:cstheme="minorHAnsi"/>
        </w:rPr>
      </w:pPr>
      <w:r w:rsidRPr="00D80D21">
        <w:rPr>
          <w:rFonts w:cstheme="minorHAnsi"/>
        </w:rPr>
        <w:t xml:space="preserve">Everyone is welcome and their input valued </w:t>
      </w:r>
    </w:p>
    <w:p w14:paraId="6D01DB74" w14:textId="77777777" w:rsidR="00D84222" w:rsidRPr="00D80D21" w:rsidRDefault="00D84222" w:rsidP="002B7E61">
      <w:pPr>
        <w:pStyle w:val="ListParagraph"/>
        <w:numPr>
          <w:ilvl w:val="0"/>
          <w:numId w:val="12"/>
        </w:numPr>
        <w:rPr>
          <w:rFonts w:cstheme="minorHAnsi"/>
        </w:rPr>
      </w:pPr>
      <w:r w:rsidRPr="00D80D21">
        <w:rPr>
          <w:rFonts w:cstheme="minorHAnsi"/>
        </w:rPr>
        <w:t>We work off the principle of co-create, co-design and co-produce in all activities – we talk about things together and agree on the way forward</w:t>
      </w:r>
    </w:p>
    <w:p w14:paraId="7B4CD35E" w14:textId="77777777" w:rsidR="00D84222" w:rsidRPr="00D80D21" w:rsidRDefault="00D84222" w:rsidP="002B7E61">
      <w:pPr>
        <w:pStyle w:val="ListParagraph"/>
        <w:numPr>
          <w:ilvl w:val="0"/>
          <w:numId w:val="12"/>
        </w:numPr>
        <w:rPr>
          <w:rFonts w:cstheme="minorHAnsi"/>
        </w:rPr>
      </w:pPr>
      <w:r w:rsidRPr="00D80D21">
        <w:rPr>
          <w:rFonts w:cstheme="minorHAnsi"/>
        </w:rPr>
        <w:t>We don’t duplicate</w:t>
      </w:r>
    </w:p>
    <w:p w14:paraId="4D55C272" w14:textId="77777777" w:rsidR="00D84222" w:rsidRPr="00D80D21" w:rsidRDefault="00D84222" w:rsidP="002B7E61">
      <w:pPr>
        <w:pStyle w:val="ListParagraph"/>
        <w:numPr>
          <w:ilvl w:val="0"/>
          <w:numId w:val="12"/>
        </w:numPr>
        <w:rPr>
          <w:rFonts w:cstheme="minorHAnsi"/>
        </w:rPr>
      </w:pPr>
      <w:r w:rsidRPr="00D80D21">
        <w:rPr>
          <w:rFonts w:cstheme="minorHAnsi"/>
        </w:rPr>
        <w:t xml:space="preserve">Contribution is optional </w:t>
      </w:r>
    </w:p>
    <w:p w14:paraId="37A9DB59" w14:textId="56B9297C" w:rsidR="00876A9D" w:rsidRPr="00D80D21" w:rsidRDefault="009226F3" w:rsidP="00876A9D">
      <w:pPr>
        <w:rPr>
          <w:rFonts w:cstheme="minorHAnsi"/>
        </w:rPr>
      </w:pPr>
      <w:r w:rsidRPr="00D80D21">
        <w:rPr>
          <w:rFonts w:cstheme="minorHAnsi"/>
        </w:rPr>
        <w:t>The next steps in establishing the alliance include:</w:t>
      </w:r>
    </w:p>
    <w:p w14:paraId="5E7DF666" w14:textId="17C5C5F6" w:rsidR="00AB1E58" w:rsidRPr="00D80D21" w:rsidRDefault="00AB1E58" w:rsidP="002B7E61">
      <w:pPr>
        <w:pStyle w:val="ListParagraph"/>
        <w:numPr>
          <w:ilvl w:val="0"/>
          <w:numId w:val="11"/>
        </w:numPr>
        <w:rPr>
          <w:rFonts w:cstheme="minorHAnsi"/>
        </w:rPr>
      </w:pPr>
      <w:r w:rsidRPr="00D80D21">
        <w:rPr>
          <w:rFonts w:cstheme="minorHAnsi"/>
        </w:rPr>
        <w:t>Identify all stakeholders -  so we know we are including as many as possible in the next steps</w:t>
      </w:r>
      <w:r w:rsidR="00CC143D" w:rsidRPr="00D80D21">
        <w:rPr>
          <w:rFonts w:cstheme="minorHAnsi"/>
        </w:rPr>
        <w:t>.</w:t>
      </w:r>
    </w:p>
    <w:p w14:paraId="0F70BFB6" w14:textId="48F0F1ED" w:rsidR="00E41E51" w:rsidRDefault="00D84222" w:rsidP="002B7E61">
      <w:pPr>
        <w:pStyle w:val="ListParagraph"/>
        <w:numPr>
          <w:ilvl w:val="0"/>
          <w:numId w:val="11"/>
        </w:numPr>
        <w:rPr>
          <w:rFonts w:cstheme="minorHAnsi"/>
        </w:rPr>
      </w:pPr>
      <w:r w:rsidRPr="00D80D21">
        <w:rPr>
          <w:rFonts w:cstheme="minorHAnsi"/>
        </w:rPr>
        <w:t>Determin</w:t>
      </w:r>
      <w:r w:rsidR="009226F3" w:rsidRPr="00D80D21">
        <w:rPr>
          <w:rFonts w:cstheme="minorHAnsi"/>
        </w:rPr>
        <w:t>ing</w:t>
      </w:r>
      <w:r w:rsidRPr="00D80D21">
        <w:rPr>
          <w:rFonts w:cstheme="minorHAnsi"/>
        </w:rPr>
        <w:t xml:space="preserve"> the p</w:t>
      </w:r>
      <w:r w:rsidR="00E41E51" w:rsidRPr="00D80D21">
        <w:rPr>
          <w:rFonts w:cstheme="minorHAnsi"/>
        </w:rPr>
        <w:t>rinciples</w:t>
      </w:r>
      <w:r w:rsidR="007B261E" w:rsidRPr="00D80D21">
        <w:rPr>
          <w:rFonts w:cstheme="minorHAnsi"/>
        </w:rPr>
        <w:t xml:space="preserve"> of Network/Alliance</w:t>
      </w:r>
    </w:p>
    <w:p w14:paraId="2FA12A7C" w14:textId="6718A197" w:rsidR="00FB01E9" w:rsidRPr="00D80D21" w:rsidRDefault="00FB01E9" w:rsidP="002B7E61">
      <w:pPr>
        <w:pStyle w:val="ListParagraph"/>
        <w:numPr>
          <w:ilvl w:val="0"/>
          <w:numId w:val="11"/>
        </w:numPr>
        <w:rPr>
          <w:rFonts w:cstheme="minorHAnsi"/>
        </w:rPr>
      </w:pPr>
      <w:r>
        <w:rPr>
          <w:rFonts w:cstheme="minorHAnsi"/>
        </w:rPr>
        <w:t>Establish timelines and key events</w:t>
      </w:r>
      <w:r w:rsidR="005465CD">
        <w:rPr>
          <w:rFonts w:cstheme="minorHAnsi"/>
        </w:rPr>
        <w:t xml:space="preserve"> to help shape future development of the alliance</w:t>
      </w:r>
    </w:p>
    <w:p w14:paraId="3035023F" w14:textId="72E33E42" w:rsidR="00DB3D8D" w:rsidRPr="00D80D21" w:rsidRDefault="002F617C" w:rsidP="002F617C">
      <w:pPr>
        <w:ind w:left="360"/>
        <w:rPr>
          <w:rFonts w:cstheme="minorHAnsi"/>
        </w:rPr>
      </w:pPr>
      <w:r w:rsidRPr="00D80D21">
        <w:rPr>
          <w:rFonts w:cstheme="minorHAnsi"/>
        </w:rPr>
        <w:t xml:space="preserve">Build the appropriate </w:t>
      </w:r>
      <w:r w:rsidR="000D0F39" w:rsidRPr="00D80D21">
        <w:rPr>
          <w:rFonts w:cstheme="minorHAnsi"/>
        </w:rPr>
        <w:t>Governance</w:t>
      </w:r>
      <w:r w:rsidR="007B47AC" w:rsidRPr="00D80D21">
        <w:rPr>
          <w:rFonts w:cstheme="minorHAnsi"/>
        </w:rPr>
        <w:t xml:space="preserve"> </w:t>
      </w:r>
      <w:r w:rsidRPr="00D80D21">
        <w:rPr>
          <w:rFonts w:cstheme="minorHAnsi"/>
        </w:rPr>
        <w:t xml:space="preserve">by ensuring: </w:t>
      </w:r>
      <w:r w:rsidR="00DB3D8D" w:rsidRPr="00D80D21">
        <w:rPr>
          <w:rFonts w:cstheme="minorHAnsi"/>
        </w:rPr>
        <w:t xml:space="preserve"> </w:t>
      </w:r>
    </w:p>
    <w:p w14:paraId="402B0E99" w14:textId="6A65DBBE" w:rsidR="00E31D36" w:rsidRPr="00D80D21" w:rsidRDefault="003E250D" w:rsidP="002B7E61">
      <w:pPr>
        <w:pStyle w:val="ListParagraph"/>
        <w:numPr>
          <w:ilvl w:val="0"/>
          <w:numId w:val="11"/>
        </w:numPr>
        <w:rPr>
          <w:rFonts w:cstheme="minorHAnsi"/>
        </w:rPr>
      </w:pPr>
      <w:r w:rsidRPr="00D80D21">
        <w:rPr>
          <w:rFonts w:cstheme="minorHAnsi"/>
        </w:rPr>
        <w:lastRenderedPageBreak/>
        <w:t xml:space="preserve">Develop </w:t>
      </w:r>
      <w:r w:rsidR="00E31D36" w:rsidRPr="00D80D21">
        <w:rPr>
          <w:rFonts w:cstheme="minorHAnsi"/>
        </w:rPr>
        <w:t xml:space="preserve">Terms of Reference </w:t>
      </w:r>
      <w:r w:rsidR="002D0D07" w:rsidRPr="00D80D21">
        <w:rPr>
          <w:rFonts w:cstheme="minorHAnsi"/>
        </w:rPr>
        <w:t xml:space="preserve"> </w:t>
      </w:r>
    </w:p>
    <w:p w14:paraId="73B2D99C" w14:textId="3FE04017" w:rsidR="000D0F39" w:rsidRPr="00D80D21" w:rsidRDefault="003E250D" w:rsidP="002B7E61">
      <w:pPr>
        <w:pStyle w:val="ListParagraph"/>
        <w:numPr>
          <w:ilvl w:val="0"/>
          <w:numId w:val="11"/>
        </w:numPr>
        <w:rPr>
          <w:rFonts w:cstheme="minorHAnsi"/>
        </w:rPr>
      </w:pPr>
      <w:r w:rsidRPr="00D80D21">
        <w:rPr>
          <w:rFonts w:cstheme="minorHAnsi"/>
        </w:rPr>
        <w:t>Align on</w:t>
      </w:r>
      <w:r w:rsidR="002D0D07" w:rsidRPr="00D80D21">
        <w:rPr>
          <w:rFonts w:cstheme="minorHAnsi"/>
        </w:rPr>
        <w:t xml:space="preserve"> </w:t>
      </w:r>
      <w:r w:rsidRPr="00D80D21">
        <w:rPr>
          <w:rFonts w:cstheme="minorHAnsi"/>
        </w:rPr>
        <w:t xml:space="preserve">a </w:t>
      </w:r>
      <w:r w:rsidR="00981B4A">
        <w:rPr>
          <w:rFonts w:cstheme="minorHAnsi"/>
        </w:rPr>
        <w:t>Alliance S</w:t>
      </w:r>
      <w:r w:rsidRPr="00D80D21">
        <w:rPr>
          <w:rFonts w:cstheme="minorHAnsi"/>
        </w:rPr>
        <w:t xml:space="preserve">tructure which </w:t>
      </w:r>
      <w:r w:rsidR="00FB2CD4" w:rsidRPr="00D80D21">
        <w:rPr>
          <w:rFonts w:cstheme="minorHAnsi"/>
        </w:rPr>
        <w:t>will probably need a</w:t>
      </w:r>
      <w:r w:rsidR="000D0F39" w:rsidRPr="00D80D21">
        <w:rPr>
          <w:rFonts w:cstheme="minorHAnsi"/>
        </w:rPr>
        <w:t xml:space="preserve"> core governance group who have oversight across the dialogue and action elements of the network/alliance.</w:t>
      </w:r>
    </w:p>
    <w:p w14:paraId="30BC96A8" w14:textId="77777777" w:rsidR="00925B49" w:rsidRPr="00D80D21" w:rsidRDefault="00EF0658" w:rsidP="002B7E61">
      <w:pPr>
        <w:pStyle w:val="ListParagraph"/>
        <w:numPr>
          <w:ilvl w:val="0"/>
          <w:numId w:val="11"/>
        </w:numPr>
        <w:rPr>
          <w:rFonts w:cstheme="minorHAnsi"/>
        </w:rPr>
      </w:pPr>
      <w:r w:rsidRPr="00D80D21">
        <w:rPr>
          <w:rFonts w:cstheme="minorHAnsi"/>
        </w:rPr>
        <w:t>Agree on critical governance which ensure transparency and accountabilities:</w:t>
      </w:r>
    </w:p>
    <w:p w14:paraId="6DCAF884" w14:textId="49BD2286" w:rsidR="00925B49" w:rsidRPr="00D80D21" w:rsidRDefault="002E25E5" w:rsidP="002B7E61">
      <w:pPr>
        <w:pStyle w:val="ListParagraph"/>
        <w:numPr>
          <w:ilvl w:val="1"/>
          <w:numId w:val="11"/>
        </w:numPr>
        <w:rPr>
          <w:rFonts w:cstheme="minorHAnsi"/>
        </w:rPr>
      </w:pPr>
      <w:r>
        <w:rPr>
          <w:rFonts w:cstheme="minorHAnsi"/>
        </w:rPr>
        <w:t xml:space="preserve">Planning: </w:t>
      </w:r>
      <w:r w:rsidR="00DB3D8D" w:rsidRPr="00D80D21">
        <w:rPr>
          <w:rFonts w:cstheme="minorHAnsi"/>
        </w:rPr>
        <w:t>An</w:t>
      </w:r>
      <w:r w:rsidR="000D0F39" w:rsidRPr="00D80D21">
        <w:rPr>
          <w:rFonts w:cstheme="minorHAnsi"/>
        </w:rPr>
        <w:t xml:space="preserve"> agreed </w:t>
      </w:r>
      <w:r w:rsidR="00DB3D8D" w:rsidRPr="00D80D21">
        <w:rPr>
          <w:rFonts w:cstheme="minorHAnsi"/>
        </w:rPr>
        <w:t>annual</w:t>
      </w:r>
      <w:r w:rsidR="002720C2" w:rsidRPr="00D80D21">
        <w:rPr>
          <w:rFonts w:cstheme="minorHAnsi"/>
        </w:rPr>
        <w:t xml:space="preserve"> </w:t>
      </w:r>
      <w:r w:rsidR="000D0F39" w:rsidRPr="00D80D21">
        <w:rPr>
          <w:rFonts w:cstheme="minorHAnsi"/>
        </w:rPr>
        <w:t xml:space="preserve">plan </w:t>
      </w:r>
      <w:r w:rsidR="006D41FD">
        <w:rPr>
          <w:rFonts w:cstheme="minorHAnsi"/>
        </w:rPr>
        <w:t xml:space="preserve">including a stakeholder engagement strategy </w:t>
      </w:r>
      <w:r w:rsidR="00DB3D8D" w:rsidRPr="00D80D21">
        <w:rPr>
          <w:rFonts w:cstheme="minorHAnsi"/>
        </w:rPr>
        <w:t>which is</w:t>
      </w:r>
      <w:r w:rsidR="006D41FD">
        <w:rPr>
          <w:rFonts w:cstheme="minorHAnsi"/>
        </w:rPr>
        <w:t xml:space="preserve"> clear,</w:t>
      </w:r>
      <w:r w:rsidR="00DB3D8D" w:rsidRPr="00D80D21">
        <w:rPr>
          <w:rFonts w:cstheme="minorHAnsi"/>
        </w:rPr>
        <w:t xml:space="preserve"> transparent with accountability </w:t>
      </w:r>
      <w:r w:rsidR="000D0F39" w:rsidRPr="00D80D21">
        <w:rPr>
          <w:rFonts w:cstheme="minorHAnsi"/>
        </w:rPr>
        <w:t xml:space="preserve"> </w:t>
      </w:r>
    </w:p>
    <w:p w14:paraId="39EEA41A" w14:textId="4142BF89" w:rsidR="000D0F39" w:rsidRDefault="002E25E5" w:rsidP="002B7E61">
      <w:pPr>
        <w:pStyle w:val="ListParagraph"/>
        <w:numPr>
          <w:ilvl w:val="1"/>
          <w:numId w:val="11"/>
        </w:numPr>
        <w:rPr>
          <w:rFonts w:cstheme="minorHAnsi"/>
        </w:rPr>
      </w:pPr>
      <w:r>
        <w:rPr>
          <w:rFonts w:cstheme="minorHAnsi"/>
        </w:rPr>
        <w:t xml:space="preserve">Reporting: </w:t>
      </w:r>
      <w:r w:rsidR="00DB3D8D" w:rsidRPr="00D80D21">
        <w:rPr>
          <w:rFonts w:cstheme="minorHAnsi"/>
        </w:rPr>
        <w:t>A</w:t>
      </w:r>
      <w:r w:rsidR="000D0F39" w:rsidRPr="00D80D21">
        <w:rPr>
          <w:rFonts w:cstheme="minorHAnsi"/>
        </w:rPr>
        <w:t xml:space="preserve">nnual reporting on </w:t>
      </w:r>
      <w:r w:rsidR="002720C2" w:rsidRPr="00D80D21">
        <w:rPr>
          <w:rFonts w:cstheme="minorHAnsi"/>
        </w:rPr>
        <w:t xml:space="preserve">all </w:t>
      </w:r>
      <w:r w:rsidR="000D0F39" w:rsidRPr="00D80D21">
        <w:rPr>
          <w:rFonts w:cstheme="minorHAnsi"/>
        </w:rPr>
        <w:t>activities</w:t>
      </w:r>
      <w:r w:rsidR="00EB4CD4" w:rsidRPr="00D80D21">
        <w:rPr>
          <w:rFonts w:cstheme="minorHAnsi"/>
        </w:rPr>
        <w:t xml:space="preserve"> and shared with our community and policy makers</w:t>
      </w:r>
    </w:p>
    <w:p w14:paraId="21B76E6A" w14:textId="37B020C1" w:rsidR="005A1976" w:rsidRPr="005465CD" w:rsidRDefault="005465CD" w:rsidP="005465CD">
      <w:pPr>
        <w:ind w:left="1080"/>
        <w:rPr>
          <w:rFonts w:cstheme="minorHAnsi"/>
        </w:rPr>
      </w:pPr>
      <w:r w:rsidRPr="005465CD">
        <w:rPr>
          <w:rFonts w:cstheme="minorHAnsi"/>
        </w:rPr>
        <w:t>This includes a m</w:t>
      </w:r>
      <w:r w:rsidR="005A1976" w:rsidRPr="005465CD">
        <w:rPr>
          <w:rFonts w:cstheme="minorHAnsi"/>
        </w:rPr>
        <w:t xml:space="preserve">ethod of sharing information that makes it accessible to </w:t>
      </w:r>
      <w:r w:rsidRPr="005465CD">
        <w:rPr>
          <w:rFonts w:cstheme="minorHAnsi"/>
        </w:rPr>
        <w:t>participants</w:t>
      </w:r>
      <w:r w:rsidR="005A1976" w:rsidRPr="005465CD">
        <w:rPr>
          <w:rFonts w:cstheme="minorHAnsi"/>
        </w:rPr>
        <w:t>, transparent</w:t>
      </w:r>
      <w:r w:rsidR="0051773E" w:rsidRPr="005465CD">
        <w:rPr>
          <w:rFonts w:cstheme="minorHAnsi"/>
        </w:rPr>
        <w:t xml:space="preserve"> and supports accountability.</w:t>
      </w:r>
    </w:p>
    <w:p w14:paraId="77581220" w14:textId="1A26D092" w:rsidR="001346B6" w:rsidRPr="00D80D21" w:rsidRDefault="001346B6" w:rsidP="00925B49">
      <w:pPr>
        <w:ind w:left="360"/>
        <w:rPr>
          <w:rFonts w:cstheme="minorHAnsi"/>
        </w:rPr>
      </w:pPr>
      <w:r w:rsidRPr="00D80D21">
        <w:rPr>
          <w:rFonts w:cstheme="minorHAnsi"/>
        </w:rPr>
        <w:t>The GSNV will provide initial secretariat functions for the network/alliance</w:t>
      </w:r>
      <w:r w:rsidR="00E27768" w:rsidRPr="00D80D21">
        <w:rPr>
          <w:rFonts w:cstheme="minorHAnsi"/>
        </w:rPr>
        <w:t xml:space="preserve"> to support the establishment phase.</w:t>
      </w:r>
    </w:p>
    <w:p w14:paraId="617A02B0" w14:textId="77777777" w:rsidR="005A33A4" w:rsidRPr="00D80D21" w:rsidRDefault="005A33A4" w:rsidP="00E32BBA">
      <w:pPr>
        <w:rPr>
          <w:rFonts w:cstheme="minorHAnsi"/>
          <w:b/>
          <w:bCs/>
        </w:rPr>
      </w:pPr>
    </w:p>
    <w:p w14:paraId="5EE4DC3B" w14:textId="5E4CCFA2" w:rsidR="005A33A4" w:rsidRPr="0051773E" w:rsidRDefault="005A33A4" w:rsidP="002B7E61">
      <w:pPr>
        <w:pStyle w:val="Heading1"/>
        <w:numPr>
          <w:ilvl w:val="0"/>
          <w:numId w:val="10"/>
        </w:numPr>
        <w:rPr>
          <w:sz w:val="28"/>
          <w:szCs w:val="28"/>
        </w:rPr>
      </w:pPr>
      <w:r w:rsidRPr="0051773E">
        <w:rPr>
          <w:sz w:val="28"/>
          <w:szCs w:val="28"/>
        </w:rPr>
        <w:t>Development of the Alliance</w:t>
      </w:r>
    </w:p>
    <w:p w14:paraId="2C959144" w14:textId="77777777" w:rsidR="00B26160" w:rsidRPr="00613AE5" w:rsidRDefault="00B26160" w:rsidP="00E32BBA">
      <w:pPr>
        <w:rPr>
          <w:rFonts w:ascii="Arial" w:hAnsi="Arial" w:cs="Arial"/>
        </w:rPr>
      </w:pPr>
    </w:p>
    <w:p w14:paraId="213E1E5F" w14:textId="0FC43965" w:rsidR="00F66FFB" w:rsidRPr="00613AE5" w:rsidRDefault="00613AE5" w:rsidP="00E32BBA">
      <w:pPr>
        <w:rPr>
          <w:rFonts w:ascii="Arial" w:hAnsi="Arial" w:cs="Arial"/>
        </w:rPr>
      </w:pPr>
      <w:r>
        <w:rPr>
          <w:rFonts w:ascii="Arial" w:hAnsi="Arial" w:cs="Arial"/>
        </w:rPr>
        <w:t>It is proposed that t</w:t>
      </w:r>
      <w:r w:rsidRPr="00613AE5">
        <w:rPr>
          <w:rFonts w:ascii="Arial" w:hAnsi="Arial" w:cs="Arial"/>
        </w:rPr>
        <w:t>he alliance d</w:t>
      </w:r>
      <w:r w:rsidR="00F66FFB" w:rsidRPr="00613AE5">
        <w:rPr>
          <w:rFonts w:ascii="Arial" w:hAnsi="Arial" w:cs="Arial"/>
        </w:rPr>
        <w:t xml:space="preserve">evelop 2 streams of </w:t>
      </w:r>
      <w:r w:rsidR="00C50AC1" w:rsidRPr="00613AE5">
        <w:rPr>
          <w:rFonts w:ascii="Arial" w:hAnsi="Arial" w:cs="Arial"/>
        </w:rPr>
        <w:t>activity</w:t>
      </w:r>
      <w:r w:rsidR="00C26520">
        <w:rPr>
          <w:rFonts w:ascii="Arial" w:hAnsi="Arial" w:cs="Arial"/>
        </w:rPr>
        <w:t xml:space="preserve"> to inform there future</w:t>
      </w:r>
      <w:r w:rsidR="00C50AC1">
        <w:rPr>
          <w:rFonts w:ascii="Arial" w:hAnsi="Arial" w:cs="Arial"/>
        </w:rPr>
        <w:t>:</w:t>
      </w:r>
    </w:p>
    <w:p w14:paraId="27D84657" w14:textId="0D1F0AF2" w:rsidR="00F66FFB" w:rsidRPr="002B2D5E" w:rsidRDefault="00D708A4" w:rsidP="002B7E61">
      <w:pPr>
        <w:pStyle w:val="ListParagraph"/>
        <w:numPr>
          <w:ilvl w:val="0"/>
          <w:numId w:val="4"/>
        </w:numPr>
        <w:rPr>
          <w:rFonts w:ascii="Arial" w:hAnsi="Arial" w:cs="Arial"/>
        </w:rPr>
      </w:pPr>
      <w:r w:rsidRPr="002B2D5E">
        <w:rPr>
          <w:rFonts w:ascii="Arial" w:hAnsi="Arial" w:cs="Arial"/>
        </w:rPr>
        <w:t>Difference</w:t>
      </w:r>
      <w:r w:rsidR="00F66FFB" w:rsidRPr="002B2D5E">
        <w:rPr>
          <w:rFonts w:ascii="Arial" w:hAnsi="Arial" w:cs="Arial"/>
        </w:rPr>
        <w:t xml:space="preserve"> Dialogue</w:t>
      </w:r>
    </w:p>
    <w:p w14:paraId="187EC2CE" w14:textId="5A5ED4E8" w:rsidR="00613AE5" w:rsidRPr="002B2D5E" w:rsidRDefault="00C50AC1" w:rsidP="002B7E61">
      <w:pPr>
        <w:pStyle w:val="ListParagraph"/>
        <w:numPr>
          <w:ilvl w:val="0"/>
          <w:numId w:val="4"/>
        </w:numPr>
        <w:rPr>
          <w:rFonts w:ascii="Arial" w:hAnsi="Arial" w:cs="Arial"/>
        </w:rPr>
      </w:pPr>
      <w:r w:rsidRPr="002B2D5E">
        <w:rPr>
          <w:rFonts w:ascii="Arial" w:hAnsi="Arial" w:cs="Arial"/>
        </w:rPr>
        <w:t>G</w:t>
      </w:r>
      <w:r w:rsidR="006D41FD">
        <w:rPr>
          <w:rFonts w:ascii="Arial" w:hAnsi="Arial" w:cs="Arial"/>
        </w:rPr>
        <w:t>UA</w:t>
      </w:r>
      <w:r w:rsidRPr="002B2D5E">
        <w:rPr>
          <w:rFonts w:ascii="Arial" w:hAnsi="Arial" w:cs="Arial"/>
        </w:rPr>
        <w:t>RD Action</w:t>
      </w:r>
    </w:p>
    <w:p w14:paraId="182646A8" w14:textId="77777777" w:rsidR="005A33A4" w:rsidRPr="005A33A4" w:rsidRDefault="005A33A4" w:rsidP="005A33A4">
      <w:pPr>
        <w:pStyle w:val="ListParagraph"/>
        <w:rPr>
          <w:rFonts w:ascii="Arial" w:hAnsi="Arial" w:cs="Arial"/>
        </w:rPr>
      </w:pPr>
    </w:p>
    <w:p w14:paraId="1A411307" w14:textId="77777777" w:rsidR="002B2D5E" w:rsidRPr="009305A1" w:rsidRDefault="00C50AC1" w:rsidP="002B7E61">
      <w:pPr>
        <w:pStyle w:val="ListParagraph"/>
        <w:numPr>
          <w:ilvl w:val="0"/>
          <w:numId w:val="13"/>
        </w:numPr>
        <w:rPr>
          <w:rFonts w:ascii="Arial" w:hAnsi="Arial" w:cs="Arial"/>
          <w:b/>
          <w:bCs/>
        </w:rPr>
      </w:pPr>
      <w:r w:rsidRPr="009305A1">
        <w:rPr>
          <w:rFonts w:ascii="Arial" w:hAnsi="Arial" w:cs="Arial"/>
          <w:b/>
          <w:bCs/>
        </w:rPr>
        <w:t>Difference Dialogue</w:t>
      </w:r>
    </w:p>
    <w:p w14:paraId="16F08124" w14:textId="2F7AEF74" w:rsidR="00EC2AC1" w:rsidRDefault="00EC2AC1" w:rsidP="00E32BBA">
      <w:pPr>
        <w:rPr>
          <w:rFonts w:ascii="Arial" w:hAnsi="Arial" w:cs="Arial"/>
        </w:rPr>
      </w:pPr>
      <w:r>
        <w:rPr>
          <w:rFonts w:ascii="Arial" w:hAnsi="Arial" w:cs="Arial"/>
        </w:rPr>
        <w:t>Purpose: To provide opportunity for the community to come together and talk about common areas and issues of interest. This may or may not lead to action.</w:t>
      </w:r>
    </w:p>
    <w:p w14:paraId="4D554614" w14:textId="39B229B1" w:rsidR="00F66FFB" w:rsidRDefault="00F66FFB" w:rsidP="00E32BBA">
      <w:pPr>
        <w:rPr>
          <w:rFonts w:ascii="Arial" w:hAnsi="Arial" w:cs="Arial"/>
        </w:rPr>
      </w:pPr>
      <w:r>
        <w:rPr>
          <w:rFonts w:ascii="Arial" w:hAnsi="Arial" w:cs="Arial"/>
        </w:rPr>
        <w:t xml:space="preserve">This stream will focus on </w:t>
      </w:r>
      <w:r w:rsidR="005A33A4">
        <w:rPr>
          <w:rFonts w:ascii="Arial" w:hAnsi="Arial" w:cs="Arial"/>
        </w:rPr>
        <w:t xml:space="preserve">facilitating </w:t>
      </w:r>
      <w:r w:rsidR="00EC2AC1">
        <w:rPr>
          <w:rFonts w:ascii="Arial" w:hAnsi="Arial" w:cs="Arial"/>
        </w:rPr>
        <w:t xml:space="preserve">dialogue and </w:t>
      </w:r>
      <w:r>
        <w:rPr>
          <w:rFonts w:ascii="Arial" w:hAnsi="Arial" w:cs="Arial"/>
        </w:rPr>
        <w:t xml:space="preserve">community expectations </w:t>
      </w:r>
      <w:r w:rsidR="00EC2AC1">
        <w:rPr>
          <w:rFonts w:ascii="Arial" w:hAnsi="Arial" w:cs="Arial"/>
        </w:rPr>
        <w:t>around national issues of priority for our community</w:t>
      </w:r>
      <w:r w:rsidR="00D708A4">
        <w:rPr>
          <w:rFonts w:ascii="Arial" w:hAnsi="Arial" w:cs="Arial"/>
        </w:rPr>
        <w:t>.</w:t>
      </w:r>
    </w:p>
    <w:p w14:paraId="555D2AF5" w14:textId="787D7B19" w:rsidR="00D708A4" w:rsidRPr="009305A1" w:rsidRDefault="00DB3D8D" w:rsidP="009305A1">
      <w:pPr>
        <w:rPr>
          <w:rFonts w:ascii="Arial" w:hAnsi="Arial" w:cs="Arial"/>
        </w:rPr>
      </w:pPr>
      <w:r>
        <w:rPr>
          <w:rFonts w:ascii="Arial" w:hAnsi="Arial" w:cs="Arial"/>
        </w:rPr>
        <w:t xml:space="preserve">Topics covered will be wide-ranging and inclusive of strategic planning, logistics and operations what is covered will be depending on the stream and the </w:t>
      </w:r>
      <w:r w:rsidR="002720C2">
        <w:rPr>
          <w:rFonts w:ascii="Arial" w:hAnsi="Arial" w:cs="Arial"/>
        </w:rPr>
        <w:t>topics</w:t>
      </w:r>
      <w:r>
        <w:rPr>
          <w:rFonts w:ascii="Arial" w:hAnsi="Arial" w:cs="Arial"/>
        </w:rPr>
        <w:t xml:space="preserve"> within the stream.  </w:t>
      </w:r>
    </w:p>
    <w:p w14:paraId="6782FCCC" w14:textId="035A8DEE" w:rsidR="00D708A4" w:rsidRPr="00B20E2B" w:rsidRDefault="00D708A4" w:rsidP="002B7E61">
      <w:pPr>
        <w:pStyle w:val="ListParagraph"/>
        <w:numPr>
          <w:ilvl w:val="0"/>
          <w:numId w:val="3"/>
        </w:numPr>
        <w:rPr>
          <w:rFonts w:ascii="Arial" w:hAnsi="Arial" w:cs="Arial"/>
        </w:rPr>
      </w:pPr>
      <w:r w:rsidRPr="00B20E2B">
        <w:rPr>
          <w:rFonts w:ascii="Arial" w:hAnsi="Arial" w:cs="Arial"/>
        </w:rPr>
        <w:t>Develop a ‘community’ understanding</w:t>
      </w:r>
      <w:r w:rsidR="001346B6">
        <w:rPr>
          <w:rFonts w:ascii="Arial" w:hAnsi="Arial" w:cs="Arial"/>
        </w:rPr>
        <w:t xml:space="preserve"> </w:t>
      </w:r>
    </w:p>
    <w:p w14:paraId="18D9005B" w14:textId="2BD67477" w:rsidR="00D708A4" w:rsidRPr="00B20E2B" w:rsidRDefault="00D708A4" w:rsidP="002B7E61">
      <w:pPr>
        <w:pStyle w:val="ListParagraph"/>
        <w:numPr>
          <w:ilvl w:val="0"/>
          <w:numId w:val="3"/>
        </w:numPr>
        <w:rPr>
          <w:rFonts w:ascii="Arial" w:hAnsi="Arial" w:cs="Arial"/>
        </w:rPr>
      </w:pPr>
      <w:r w:rsidRPr="00B20E2B">
        <w:rPr>
          <w:rFonts w:ascii="Arial" w:hAnsi="Arial" w:cs="Arial"/>
        </w:rPr>
        <w:t xml:space="preserve">Sharing </w:t>
      </w:r>
      <w:r w:rsidR="00B20E2B" w:rsidRPr="00B20E2B">
        <w:rPr>
          <w:rFonts w:ascii="Arial" w:hAnsi="Arial" w:cs="Arial"/>
        </w:rPr>
        <w:t>learnings, thoughts and priorities</w:t>
      </w:r>
    </w:p>
    <w:p w14:paraId="7204DEB6" w14:textId="58386A86" w:rsidR="00B20E2B" w:rsidRDefault="00B20E2B" w:rsidP="002B7E61">
      <w:pPr>
        <w:pStyle w:val="ListParagraph"/>
        <w:numPr>
          <w:ilvl w:val="0"/>
          <w:numId w:val="3"/>
        </w:numPr>
        <w:rPr>
          <w:rFonts w:ascii="Arial" w:hAnsi="Arial" w:cs="Arial"/>
        </w:rPr>
      </w:pPr>
      <w:r w:rsidRPr="00B20E2B">
        <w:rPr>
          <w:rFonts w:ascii="Arial" w:hAnsi="Arial" w:cs="Arial"/>
        </w:rPr>
        <w:t>Targeted and facilitated to engage in formal consultation</w:t>
      </w:r>
    </w:p>
    <w:p w14:paraId="075B8A26" w14:textId="0196D944" w:rsidR="001346B6" w:rsidRDefault="001346B6" w:rsidP="002B7E61">
      <w:pPr>
        <w:pStyle w:val="ListParagraph"/>
        <w:numPr>
          <w:ilvl w:val="0"/>
          <w:numId w:val="3"/>
        </w:numPr>
        <w:rPr>
          <w:rFonts w:ascii="Arial" w:hAnsi="Arial" w:cs="Arial"/>
        </w:rPr>
      </w:pPr>
      <w:r>
        <w:rPr>
          <w:rFonts w:ascii="Arial" w:hAnsi="Arial" w:cs="Arial"/>
        </w:rPr>
        <w:t>Strategic</w:t>
      </w:r>
      <w:r w:rsidR="00DB3D8D">
        <w:rPr>
          <w:rFonts w:ascii="Arial" w:hAnsi="Arial" w:cs="Arial"/>
        </w:rPr>
        <w:t xml:space="preserve"> planning </w:t>
      </w:r>
      <w:r>
        <w:rPr>
          <w:rFonts w:ascii="Arial" w:hAnsi="Arial" w:cs="Arial"/>
        </w:rPr>
        <w:t xml:space="preserve"> </w:t>
      </w:r>
    </w:p>
    <w:p w14:paraId="3A86D08E" w14:textId="77777777" w:rsidR="00B20E2B" w:rsidRPr="00B20E2B" w:rsidRDefault="00B20E2B" w:rsidP="00B20E2B">
      <w:pPr>
        <w:pStyle w:val="ListParagraph"/>
        <w:rPr>
          <w:rFonts w:ascii="Arial" w:hAnsi="Arial" w:cs="Arial"/>
        </w:rPr>
      </w:pPr>
    </w:p>
    <w:p w14:paraId="4F49EE29" w14:textId="3886E496" w:rsidR="00B20E2B" w:rsidRDefault="00B20E2B" w:rsidP="00E32BBA">
      <w:pPr>
        <w:rPr>
          <w:rFonts w:ascii="Arial" w:hAnsi="Arial" w:cs="Arial"/>
        </w:rPr>
      </w:pPr>
      <w:r>
        <w:rPr>
          <w:rFonts w:ascii="Arial" w:hAnsi="Arial" w:cs="Arial"/>
        </w:rPr>
        <w:t>Dialogue will lead to action</w:t>
      </w:r>
      <w:r w:rsidR="001346B6">
        <w:rPr>
          <w:rFonts w:ascii="Arial" w:hAnsi="Arial" w:cs="Arial"/>
        </w:rPr>
        <w:t xml:space="preserve"> which will be determined by the community</w:t>
      </w:r>
      <w:r>
        <w:rPr>
          <w:rFonts w:ascii="Arial" w:hAnsi="Arial" w:cs="Arial"/>
        </w:rPr>
        <w:t>.</w:t>
      </w:r>
    </w:p>
    <w:p w14:paraId="55559951" w14:textId="2C0ECFE2" w:rsidR="00EC2AC1" w:rsidRDefault="005A33A4" w:rsidP="00E32BBA">
      <w:pPr>
        <w:rPr>
          <w:rFonts w:ascii="Arial" w:hAnsi="Arial" w:cs="Arial"/>
        </w:rPr>
      </w:pPr>
      <w:r>
        <w:rPr>
          <w:rFonts w:ascii="Arial" w:hAnsi="Arial" w:cs="Arial"/>
        </w:rPr>
        <w:t xml:space="preserve">Proposed </w:t>
      </w:r>
      <w:r w:rsidR="00EC2AC1">
        <w:rPr>
          <w:rFonts w:ascii="Arial" w:hAnsi="Arial" w:cs="Arial"/>
        </w:rPr>
        <w:t xml:space="preserve">Dialogue topics </w:t>
      </w:r>
    </w:p>
    <w:p w14:paraId="5DF1524B" w14:textId="2BE43BDE" w:rsidR="00C77D38" w:rsidRPr="005A33A4" w:rsidRDefault="00C77D38" w:rsidP="002B7E61">
      <w:pPr>
        <w:pStyle w:val="ListParagraph"/>
        <w:numPr>
          <w:ilvl w:val="0"/>
          <w:numId w:val="2"/>
        </w:numPr>
        <w:rPr>
          <w:rFonts w:ascii="Arial" w:hAnsi="Arial" w:cs="Arial"/>
        </w:rPr>
      </w:pPr>
      <w:r w:rsidRPr="005A33A4">
        <w:rPr>
          <w:rFonts w:ascii="Arial" w:hAnsi="Arial" w:cs="Arial"/>
        </w:rPr>
        <w:t>Carrier Screening</w:t>
      </w:r>
      <w:r w:rsidR="00B20E2B">
        <w:rPr>
          <w:rFonts w:ascii="Arial" w:hAnsi="Arial" w:cs="Arial"/>
        </w:rPr>
        <w:t xml:space="preserve"> Implementation</w:t>
      </w:r>
    </w:p>
    <w:p w14:paraId="713F8A6F" w14:textId="3A59C4DF" w:rsidR="004A1012" w:rsidRPr="005A33A4" w:rsidRDefault="004A1012" w:rsidP="002B7E61">
      <w:pPr>
        <w:pStyle w:val="ListParagraph"/>
        <w:numPr>
          <w:ilvl w:val="0"/>
          <w:numId w:val="2"/>
        </w:numPr>
        <w:rPr>
          <w:rFonts w:ascii="Arial" w:hAnsi="Arial" w:cs="Arial"/>
        </w:rPr>
      </w:pPr>
      <w:r w:rsidRPr="005A33A4">
        <w:rPr>
          <w:rFonts w:ascii="Arial" w:hAnsi="Arial" w:cs="Arial"/>
        </w:rPr>
        <w:t>Newborn Screening</w:t>
      </w:r>
      <w:r w:rsidR="00B20E2B">
        <w:rPr>
          <w:rFonts w:ascii="Arial" w:hAnsi="Arial" w:cs="Arial"/>
        </w:rPr>
        <w:t xml:space="preserve"> – Community Expectations and priorities</w:t>
      </w:r>
    </w:p>
    <w:p w14:paraId="05475D47" w14:textId="56E31F23" w:rsidR="00C77D38" w:rsidRPr="005A33A4" w:rsidRDefault="00C77D38" w:rsidP="002B7E61">
      <w:pPr>
        <w:pStyle w:val="ListParagraph"/>
        <w:numPr>
          <w:ilvl w:val="0"/>
          <w:numId w:val="2"/>
        </w:numPr>
        <w:rPr>
          <w:rFonts w:ascii="Arial" w:hAnsi="Arial" w:cs="Arial"/>
        </w:rPr>
      </w:pPr>
      <w:r w:rsidRPr="005A33A4">
        <w:rPr>
          <w:rFonts w:ascii="Arial" w:hAnsi="Arial" w:cs="Arial"/>
        </w:rPr>
        <w:t>Gene</w:t>
      </w:r>
      <w:r w:rsidR="00B20E2B">
        <w:rPr>
          <w:rFonts w:ascii="Arial" w:hAnsi="Arial" w:cs="Arial"/>
        </w:rPr>
        <w:t xml:space="preserve"> and Cell</w:t>
      </w:r>
      <w:r w:rsidRPr="005A33A4">
        <w:rPr>
          <w:rFonts w:ascii="Arial" w:hAnsi="Arial" w:cs="Arial"/>
        </w:rPr>
        <w:t xml:space="preserve"> Therapy</w:t>
      </w:r>
      <w:r w:rsidR="00B20E2B">
        <w:rPr>
          <w:rFonts w:ascii="Arial" w:hAnsi="Arial" w:cs="Arial"/>
        </w:rPr>
        <w:t xml:space="preserve"> Advancement</w:t>
      </w:r>
    </w:p>
    <w:p w14:paraId="5C78A8DE" w14:textId="4ABF3119" w:rsidR="00C77D38" w:rsidRPr="005A33A4" w:rsidRDefault="00C77D38" w:rsidP="002B7E61">
      <w:pPr>
        <w:pStyle w:val="ListParagraph"/>
        <w:numPr>
          <w:ilvl w:val="0"/>
          <w:numId w:val="2"/>
        </w:numPr>
        <w:rPr>
          <w:rFonts w:ascii="Arial" w:hAnsi="Arial" w:cs="Arial"/>
        </w:rPr>
      </w:pPr>
      <w:r w:rsidRPr="005A33A4">
        <w:rPr>
          <w:rFonts w:ascii="Arial" w:hAnsi="Arial" w:cs="Arial"/>
        </w:rPr>
        <w:t>Ageing</w:t>
      </w:r>
      <w:r w:rsidR="00B20E2B">
        <w:rPr>
          <w:rFonts w:ascii="Arial" w:hAnsi="Arial" w:cs="Arial"/>
        </w:rPr>
        <w:t xml:space="preserve"> with a rare difference</w:t>
      </w:r>
    </w:p>
    <w:p w14:paraId="0E87BB6A" w14:textId="35F3F5A7" w:rsidR="004A1012" w:rsidRDefault="004A1012" w:rsidP="002B7E61">
      <w:pPr>
        <w:pStyle w:val="ListParagraph"/>
        <w:numPr>
          <w:ilvl w:val="0"/>
          <w:numId w:val="2"/>
        </w:numPr>
        <w:rPr>
          <w:rFonts w:ascii="Arial" w:hAnsi="Arial" w:cs="Arial"/>
        </w:rPr>
      </w:pPr>
      <w:r w:rsidRPr="005A33A4">
        <w:rPr>
          <w:rFonts w:ascii="Arial" w:hAnsi="Arial" w:cs="Arial"/>
        </w:rPr>
        <w:t>HTA reform</w:t>
      </w:r>
      <w:r w:rsidR="00B20E2B">
        <w:rPr>
          <w:rFonts w:ascii="Arial" w:hAnsi="Arial" w:cs="Arial"/>
        </w:rPr>
        <w:t xml:space="preserve"> contribution</w:t>
      </w:r>
    </w:p>
    <w:p w14:paraId="6B23DF55" w14:textId="37D6389D" w:rsidR="00EB4CD4" w:rsidRPr="005A33A4" w:rsidRDefault="00EB4CD4" w:rsidP="002B7E61">
      <w:pPr>
        <w:pStyle w:val="ListParagraph"/>
        <w:numPr>
          <w:ilvl w:val="0"/>
          <w:numId w:val="2"/>
        </w:numPr>
        <w:rPr>
          <w:rFonts w:ascii="Arial" w:hAnsi="Arial" w:cs="Arial"/>
        </w:rPr>
      </w:pPr>
      <w:r>
        <w:rPr>
          <w:rFonts w:ascii="Arial" w:hAnsi="Arial" w:cs="Arial"/>
        </w:rPr>
        <w:lastRenderedPageBreak/>
        <w:t>Clinical trials and treatments</w:t>
      </w:r>
    </w:p>
    <w:p w14:paraId="4F4301E4" w14:textId="15E5AD28" w:rsidR="00C77D38" w:rsidRDefault="00C77D38" w:rsidP="00C77D38">
      <w:pPr>
        <w:rPr>
          <w:rFonts w:ascii="Arial" w:hAnsi="Arial" w:cs="Arial"/>
        </w:rPr>
      </w:pPr>
    </w:p>
    <w:p w14:paraId="273095E0" w14:textId="28B9FEB9" w:rsidR="005A33A4" w:rsidRPr="00D708A4" w:rsidRDefault="009305A1" w:rsidP="009305A1">
      <w:pPr>
        <w:ind w:left="720"/>
        <w:rPr>
          <w:rFonts w:ascii="Arial" w:hAnsi="Arial" w:cs="Arial"/>
          <w:b/>
          <w:bCs/>
        </w:rPr>
      </w:pPr>
      <w:r>
        <w:rPr>
          <w:rFonts w:ascii="Arial" w:hAnsi="Arial" w:cs="Arial"/>
          <w:b/>
          <w:bCs/>
        </w:rPr>
        <w:t xml:space="preserve">Difference Dialogue </w:t>
      </w:r>
      <w:r w:rsidR="005A33A4" w:rsidRPr="00D708A4">
        <w:rPr>
          <w:rFonts w:ascii="Arial" w:hAnsi="Arial" w:cs="Arial"/>
          <w:b/>
          <w:bCs/>
        </w:rPr>
        <w:t>Methodology</w:t>
      </w:r>
      <w:r w:rsidR="00D708A4" w:rsidRPr="00D708A4">
        <w:rPr>
          <w:rFonts w:ascii="Arial" w:hAnsi="Arial" w:cs="Arial"/>
          <w:b/>
          <w:bCs/>
        </w:rPr>
        <w:t xml:space="preserve"> </w:t>
      </w:r>
    </w:p>
    <w:p w14:paraId="3E8C30A1" w14:textId="77777777" w:rsidR="00D708A4" w:rsidRDefault="005A33A4" w:rsidP="00C77D38">
      <w:pPr>
        <w:rPr>
          <w:rFonts w:ascii="Arial" w:hAnsi="Arial" w:cs="Arial"/>
        </w:rPr>
      </w:pPr>
      <w:r>
        <w:rPr>
          <w:rFonts w:ascii="Arial" w:hAnsi="Arial" w:cs="Arial"/>
        </w:rPr>
        <w:t>T</w:t>
      </w:r>
      <w:r w:rsidR="00D708A4">
        <w:rPr>
          <w:rFonts w:ascii="Arial" w:hAnsi="Arial" w:cs="Arial"/>
        </w:rPr>
        <w:t>opic</w:t>
      </w:r>
      <w:r>
        <w:rPr>
          <w:rFonts w:ascii="Arial" w:hAnsi="Arial" w:cs="Arial"/>
        </w:rPr>
        <w:t xml:space="preserve"> areas will have a dialogue lead</w:t>
      </w:r>
      <w:r w:rsidR="00D708A4">
        <w:rPr>
          <w:rFonts w:ascii="Arial" w:hAnsi="Arial" w:cs="Arial"/>
        </w:rPr>
        <w:t xml:space="preserve"> – this will occur on a voluntary basis with a self-nomination to lead. </w:t>
      </w:r>
    </w:p>
    <w:p w14:paraId="1EE7EC83" w14:textId="28BC05E2" w:rsidR="005A33A4" w:rsidRDefault="00D708A4" w:rsidP="00C77D38">
      <w:pPr>
        <w:rPr>
          <w:rFonts w:ascii="Arial" w:hAnsi="Arial" w:cs="Arial"/>
        </w:rPr>
      </w:pPr>
      <w:r>
        <w:rPr>
          <w:rFonts w:ascii="Arial" w:hAnsi="Arial" w:cs="Arial"/>
        </w:rPr>
        <w:t>Leads will then develop the engagement strategy most appropriate to the topic.</w:t>
      </w:r>
    </w:p>
    <w:p w14:paraId="27F22598" w14:textId="2735160C" w:rsidR="005A33A4" w:rsidRDefault="00D708A4" w:rsidP="00C77D38">
      <w:pPr>
        <w:rPr>
          <w:rFonts w:ascii="Arial" w:hAnsi="Arial" w:cs="Arial"/>
        </w:rPr>
      </w:pPr>
      <w:r>
        <w:rPr>
          <w:rFonts w:ascii="Arial" w:hAnsi="Arial" w:cs="Arial"/>
        </w:rPr>
        <w:t xml:space="preserve">Some topics will need more information sessions to ensure everyone can contribute and comes to the conversation at the same level of understanding, where others may begin with </w:t>
      </w:r>
      <w:r w:rsidR="002720C2">
        <w:rPr>
          <w:rFonts w:ascii="Arial" w:hAnsi="Arial" w:cs="Arial"/>
        </w:rPr>
        <w:t>solution-based</w:t>
      </w:r>
      <w:r>
        <w:rPr>
          <w:rFonts w:ascii="Arial" w:hAnsi="Arial" w:cs="Arial"/>
        </w:rPr>
        <w:t xml:space="preserve"> workshops.</w:t>
      </w:r>
    </w:p>
    <w:p w14:paraId="001DEB5F" w14:textId="426ACBE0" w:rsidR="00C77D38" w:rsidRDefault="00C77D38" w:rsidP="00C77D38">
      <w:pPr>
        <w:rPr>
          <w:rFonts w:ascii="Arial" w:hAnsi="Arial" w:cs="Arial"/>
        </w:rPr>
      </w:pPr>
      <w:r>
        <w:rPr>
          <w:rFonts w:ascii="Arial" w:hAnsi="Arial" w:cs="Arial"/>
        </w:rPr>
        <w:t>Delivery mechanism</w:t>
      </w:r>
      <w:r w:rsidR="005A33A4">
        <w:rPr>
          <w:rFonts w:ascii="Arial" w:hAnsi="Arial" w:cs="Arial"/>
        </w:rPr>
        <w:t>s include:</w:t>
      </w:r>
      <w:r w:rsidR="00C26520">
        <w:rPr>
          <w:rFonts w:ascii="Arial" w:hAnsi="Arial" w:cs="Arial"/>
        </w:rPr>
        <w:t xml:space="preserve"> </w:t>
      </w:r>
      <w:r>
        <w:rPr>
          <w:rFonts w:ascii="Arial" w:hAnsi="Arial" w:cs="Arial"/>
        </w:rPr>
        <w:t>webinars, zoom</w:t>
      </w:r>
      <w:r w:rsidR="005A33A4">
        <w:rPr>
          <w:rFonts w:ascii="Arial" w:hAnsi="Arial" w:cs="Arial"/>
        </w:rPr>
        <w:t xml:space="preserve"> meetings, face to face meetings, closed </w:t>
      </w:r>
      <w:r w:rsidR="00B61E61">
        <w:rPr>
          <w:rFonts w:ascii="Arial" w:hAnsi="Arial" w:cs="Arial"/>
        </w:rPr>
        <w:t xml:space="preserve">Facebook </w:t>
      </w:r>
      <w:r w:rsidR="005A33A4">
        <w:rPr>
          <w:rFonts w:ascii="Arial" w:hAnsi="Arial" w:cs="Arial"/>
        </w:rPr>
        <w:t>groups, website forum pages</w:t>
      </w:r>
    </w:p>
    <w:p w14:paraId="47C6EC05" w14:textId="35594EC3" w:rsidR="001346B6" w:rsidRDefault="001346B6" w:rsidP="00C77D38">
      <w:pPr>
        <w:rPr>
          <w:rFonts w:ascii="Arial" w:hAnsi="Arial" w:cs="Arial"/>
        </w:rPr>
      </w:pPr>
    </w:p>
    <w:p w14:paraId="0DEACB86" w14:textId="42E71778" w:rsidR="00B20E2B" w:rsidRDefault="005A33A4" w:rsidP="002B7E61">
      <w:pPr>
        <w:pStyle w:val="ListParagraph"/>
        <w:numPr>
          <w:ilvl w:val="0"/>
          <w:numId w:val="13"/>
        </w:numPr>
        <w:rPr>
          <w:rFonts w:ascii="Arial" w:hAnsi="Arial" w:cs="Arial"/>
          <w:b/>
          <w:bCs/>
        </w:rPr>
      </w:pPr>
      <w:r w:rsidRPr="001346B6">
        <w:rPr>
          <w:rFonts w:ascii="Arial" w:hAnsi="Arial" w:cs="Arial"/>
          <w:b/>
          <w:bCs/>
        </w:rPr>
        <w:t>GUARD</w:t>
      </w:r>
      <w:r w:rsidR="00EC2AC1" w:rsidRPr="001346B6">
        <w:rPr>
          <w:rFonts w:ascii="Arial" w:hAnsi="Arial" w:cs="Arial"/>
          <w:b/>
          <w:bCs/>
        </w:rPr>
        <w:t xml:space="preserve"> Action</w:t>
      </w:r>
    </w:p>
    <w:p w14:paraId="3D744357" w14:textId="77777777" w:rsidR="001346B6" w:rsidRPr="001346B6" w:rsidRDefault="001346B6" w:rsidP="001346B6">
      <w:pPr>
        <w:pStyle w:val="ListParagraph"/>
        <w:rPr>
          <w:rFonts w:ascii="Arial" w:hAnsi="Arial" w:cs="Arial"/>
          <w:b/>
          <w:bCs/>
        </w:rPr>
      </w:pPr>
    </w:p>
    <w:p w14:paraId="0FC24640" w14:textId="4FE87514" w:rsidR="00B20E2B" w:rsidRDefault="00B20E2B" w:rsidP="00B20E2B">
      <w:pPr>
        <w:rPr>
          <w:rFonts w:ascii="Arial" w:hAnsi="Arial" w:cs="Arial"/>
        </w:rPr>
      </w:pPr>
      <w:r>
        <w:rPr>
          <w:rFonts w:ascii="Arial" w:hAnsi="Arial" w:cs="Arial"/>
        </w:rPr>
        <w:t>Dialogue may demonstrate the need for collective action</w:t>
      </w:r>
      <w:r w:rsidR="001346B6">
        <w:rPr>
          <w:rFonts w:ascii="Arial" w:hAnsi="Arial" w:cs="Arial"/>
        </w:rPr>
        <w:t xml:space="preserve"> or identify individual pathways</w:t>
      </w:r>
      <w:r>
        <w:rPr>
          <w:rFonts w:ascii="Arial" w:hAnsi="Arial" w:cs="Arial"/>
        </w:rPr>
        <w:t xml:space="preserve">. </w:t>
      </w:r>
    </w:p>
    <w:p w14:paraId="1CA7DA18" w14:textId="271BF5E7" w:rsidR="00B20E2B" w:rsidRDefault="001346B6" w:rsidP="00B20E2B">
      <w:pPr>
        <w:rPr>
          <w:rFonts w:ascii="Arial" w:hAnsi="Arial" w:cs="Arial"/>
        </w:rPr>
      </w:pPr>
      <w:r>
        <w:rPr>
          <w:rFonts w:ascii="Arial" w:hAnsi="Arial" w:cs="Arial"/>
        </w:rPr>
        <w:t>Agreed</w:t>
      </w:r>
      <w:r w:rsidR="00B20E2B">
        <w:rPr>
          <w:rFonts w:ascii="Arial" w:hAnsi="Arial" w:cs="Arial"/>
        </w:rPr>
        <w:t xml:space="preserve"> community led actions will be developed into activity plans and execution strategies developed and agreed.</w:t>
      </w:r>
    </w:p>
    <w:p w14:paraId="3E488493" w14:textId="2BEBFFC8" w:rsidR="00B20E2B" w:rsidRPr="00B20E2B" w:rsidRDefault="00B20E2B" w:rsidP="00B20E2B">
      <w:pPr>
        <w:rPr>
          <w:rFonts w:ascii="Arial" w:hAnsi="Arial" w:cs="Arial"/>
        </w:rPr>
      </w:pPr>
      <w:r>
        <w:rPr>
          <w:rFonts w:ascii="Arial" w:hAnsi="Arial" w:cs="Arial"/>
        </w:rPr>
        <w:t>It is envisaged that these actions may include:</w:t>
      </w:r>
    </w:p>
    <w:p w14:paraId="3F24F58E" w14:textId="7AD26E43" w:rsidR="00C77D38" w:rsidRDefault="00C77D38" w:rsidP="002B7E61">
      <w:pPr>
        <w:pStyle w:val="ListParagraph"/>
        <w:numPr>
          <w:ilvl w:val="0"/>
          <w:numId w:val="2"/>
        </w:numPr>
        <w:rPr>
          <w:rFonts w:ascii="Arial" w:hAnsi="Arial" w:cs="Arial"/>
        </w:rPr>
      </w:pPr>
      <w:r w:rsidRPr="00B20E2B">
        <w:rPr>
          <w:rFonts w:ascii="Arial" w:hAnsi="Arial" w:cs="Arial"/>
        </w:rPr>
        <w:t xml:space="preserve">Advocacy – </w:t>
      </w:r>
      <w:r w:rsidR="000568FB">
        <w:rPr>
          <w:rFonts w:ascii="Arial" w:hAnsi="Arial" w:cs="Arial"/>
        </w:rPr>
        <w:t xml:space="preserve">supporting </w:t>
      </w:r>
      <w:r w:rsidR="00B20E2B">
        <w:rPr>
          <w:rFonts w:ascii="Arial" w:hAnsi="Arial" w:cs="Arial"/>
        </w:rPr>
        <w:t xml:space="preserve">local and </w:t>
      </w:r>
      <w:r w:rsidRPr="00B20E2B">
        <w:rPr>
          <w:rFonts w:ascii="Arial" w:hAnsi="Arial" w:cs="Arial"/>
        </w:rPr>
        <w:t xml:space="preserve">national </w:t>
      </w:r>
      <w:r w:rsidR="000568FB" w:rsidRPr="00B20E2B">
        <w:rPr>
          <w:rFonts w:ascii="Arial" w:hAnsi="Arial" w:cs="Arial"/>
        </w:rPr>
        <w:t>campaigns.</w:t>
      </w:r>
    </w:p>
    <w:p w14:paraId="799A185A" w14:textId="7FE4D885" w:rsidR="00B20E2B" w:rsidRPr="00B20E2B" w:rsidRDefault="00AA70DA" w:rsidP="002B7E61">
      <w:pPr>
        <w:pStyle w:val="ListParagraph"/>
        <w:numPr>
          <w:ilvl w:val="0"/>
          <w:numId w:val="2"/>
        </w:numPr>
        <w:rPr>
          <w:rFonts w:ascii="Arial" w:hAnsi="Arial" w:cs="Arial"/>
        </w:rPr>
      </w:pPr>
      <w:r>
        <w:rPr>
          <w:rFonts w:ascii="Arial" w:hAnsi="Arial" w:cs="Arial"/>
        </w:rPr>
        <w:t xml:space="preserve">Consultation and </w:t>
      </w:r>
      <w:r w:rsidR="000568FB">
        <w:rPr>
          <w:rFonts w:ascii="Arial" w:hAnsi="Arial" w:cs="Arial"/>
        </w:rPr>
        <w:t xml:space="preserve">contribution to </w:t>
      </w:r>
      <w:r w:rsidR="00B20E2B">
        <w:rPr>
          <w:rFonts w:ascii="Arial" w:hAnsi="Arial" w:cs="Arial"/>
        </w:rPr>
        <w:t>Submissions</w:t>
      </w:r>
    </w:p>
    <w:p w14:paraId="7E5940D0" w14:textId="141146D5" w:rsidR="00C77D38" w:rsidRDefault="00B20E2B" w:rsidP="002B7E61">
      <w:pPr>
        <w:pStyle w:val="ListParagraph"/>
        <w:numPr>
          <w:ilvl w:val="0"/>
          <w:numId w:val="2"/>
        </w:numPr>
        <w:rPr>
          <w:rFonts w:ascii="Arial" w:hAnsi="Arial" w:cs="Arial"/>
        </w:rPr>
      </w:pPr>
      <w:r w:rsidRPr="00B20E2B">
        <w:rPr>
          <w:rFonts w:ascii="Arial" w:hAnsi="Arial" w:cs="Arial"/>
        </w:rPr>
        <w:t>Development of community tools, templates and resources</w:t>
      </w:r>
    </w:p>
    <w:p w14:paraId="75D710D3" w14:textId="76B56114" w:rsidR="00B20E2B" w:rsidRDefault="001346B6" w:rsidP="002B7E61">
      <w:pPr>
        <w:pStyle w:val="ListParagraph"/>
        <w:numPr>
          <w:ilvl w:val="0"/>
          <w:numId w:val="2"/>
        </w:numPr>
        <w:rPr>
          <w:rFonts w:ascii="Arial" w:hAnsi="Arial" w:cs="Arial"/>
        </w:rPr>
      </w:pPr>
      <w:r>
        <w:rPr>
          <w:rFonts w:ascii="Arial" w:hAnsi="Arial" w:cs="Arial"/>
        </w:rPr>
        <w:t>Development and implementation of a stakeholder strategy around a particular issue or course of action.</w:t>
      </w:r>
    </w:p>
    <w:p w14:paraId="3C57877C" w14:textId="4994052A" w:rsidR="001346B6" w:rsidRDefault="001346B6" w:rsidP="001346B6">
      <w:pPr>
        <w:rPr>
          <w:rFonts w:ascii="Arial" w:hAnsi="Arial" w:cs="Arial"/>
        </w:rPr>
      </w:pPr>
      <w:r>
        <w:rPr>
          <w:rFonts w:ascii="Arial" w:hAnsi="Arial" w:cs="Arial"/>
        </w:rPr>
        <w:t xml:space="preserve">The community will determine the </w:t>
      </w:r>
      <w:r w:rsidR="00B61E61">
        <w:rPr>
          <w:rFonts w:ascii="Arial" w:hAnsi="Arial" w:cs="Arial"/>
        </w:rPr>
        <w:t xml:space="preserve">terms of </w:t>
      </w:r>
      <w:r>
        <w:rPr>
          <w:rFonts w:ascii="Arial" w:hAnsi="Arial" w:cs="Arial"/>
        </w:rPr>
        <w:t>engagement and action strategy and plan including the stakeholders to be engaged and when.</w:t>
      </w:r>
    </w:p>
    <w:p w14:paraId="560DBD6D" w14:textId="77777777" w:rsidR="000568FB" w:rsidRDefault="000568FB" w:rsidP="000568FB">
      <w:pPr>
        <w:pStyle w:val="Heading1"/>
        <w:numPr>
          <w:ilvl w:val="0"/>
          <w:numId w:val="0"/>
        </w:numPr>
      </w:pPr>
    </w:p>
    <w:p w14:paraId="03F55BFD" w14:textId="77777777" w:rsidR="000568FB" w:rsidRDefault="000568FB" w:rsidP="000568FB">
      <w:pPr>
        <w:pStyle w:val="Heading1"/>
        <w:numPr>
          <w:ilvl w:val="0"/>
          <w:numId w:val="0"/>
        </w:numPr>
      </w:pPr>
    </w:p>
    <w:p w14:paraId="26F328DE" w14:textId="77777777" w:rsidR="000568FB" w:rsidRDefault="000568FB">
      <w:pPr>
        <w:rPr>
          <w:rFonts w:asciiTheme="majorHAnsi" w:eastAsiaTheme="majorEastAsia" w:hAnsiTheme="majorHAnsi" w:cstheme="majorBidi"/>
          <w:color w:val="1F4E79" w:themeColor="accent1" w:themeShade="80"/>
          <w:sz w:val="36"/>
          <w:szCs w:val="36"/>
        </w:rPr>
      </w:pPr>
      <w:r>
        <w:br w:type="page"/>
      </w:r>
    </w:p>
    <w:sectPr w:rsidR="000568FB" w:rsidSect="006430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642D" w14:textId="77777777" w:rsidR="003575A0" w:rsidRDefault="003575A0" w:rsidP="0064307D">
      <w:pPr>
        <w:spacing w:after="0" w:line="240" w:lineRule="auto"/>
      </w:pPr>
      <w:r>
        <w:separator/>
      </w:r>
    </w:p>
  </w:endnote>
  <w:endnote w:type="continuationSeparator" w:id="0">
    <w:p w14:paraId="5EFE9BEE" w14:textId="77777777" w:rsidR="003575A0" w:rsidRDefault="003575A0" w:rsidP="0064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1D9" w14:textId="77777777" w:rsidR="001346B6" w:rsidRDefault="0013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651"/>
      <w:docPartObj>
        <w:docPartGallery w:val="Page Numbers (Bottom of Page)"/>
        <w:docPartUnique/>
      </w:docPartObj>
    </w:sdtPr>
    <w:sdtEndPr>
      <w:rPr>
        <w:noProof/>
      </w:rPr>
    </w:sdtEndPr>
    <w:sdtContent>
      <w:p w14:paraId="7B4B8CE2" w14:textId="77777777" w:rsidR="00D670A4" w:rsidRDefault="00C77B3B">
        <w:pPr>
          <w:pStyle w:val="Footer"/>
          <w:jc w:val="right"/>
        </w:pPr>
        <w:r>
          <w:t>T</w:t>
        </w:r>
        <w:r w:rsidR="00D670A4">
          <w:fldChar w:fldCharType="begin"/>
        </w:r>
        <w:r w:rsidR="00D670A4">
          <w:instrText xml:space="preserve"> PAGE   \* MERGEFORMAT </w:instrText>
        </w:r>
        <w:r w:rsidR="00D670A4">
          <w:fldChar w:fldCharType="separate"/>
        </w:r>
        <w:r w:rsidR="00B01F41">
          <w:rPr>
            <w:noProof/>
          </w:rPr>
          <w:t>4</w:t>
        </w:r>
        <w:r w:rsidR="00D670A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CAE9" w14:textId="77777777" w:rsidR="00D670A4" w:rsidRDefault="00D670A4">
    <w:pPr>
      <w:pStyle w:val="Footer"/>
    </w:pPr>
    <w:r>
      <w:rPr>
        <w:noProof/>
        <w:lang w:eastAsia="en-AU"/>
      </w:rPr>
      <w:drawing>
        <wp:anchor distT="0" distB="0" distL="114300" distR="114300" simplePos="0" relativeHeight="251661312" behindDoc="1" locked="0" layoutInCell="1" allowOverlap="1" wp14:anchorId="073A799B" wp14:editId="6957F105">
          <wp:simplePos x="0" y="0"/>
          <wp:positionH relativeFrom="margin">
            <wp:align>center</wp:align>
          </wp:positionH>
          <wp:positionV relativeFrom="paragraph">
            <wp:posOffset>-309778</wp:posOffset>
          </wp:positionV>
          <wp:extent cx="4373880" cy="1005840"/>
          <wp:effectExtent l="0" t="0" r="7620" b="3810"/>
          <wp:wrapTight wrapText="bothSides">
            <wp:wrapPolygon edited="0">
              <wp:start x="0" y="0"/>
              <wp:lineTo x="0" y="21273"/>
              <wp:lineTo x="21544" y="21273"/>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88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2C52" w14:textId="77777777" w:rsidR="003575A0" w:rsidRDefault="003575A0" w:rsidP="0064307D">
      <w:pPr>
        <w:spacing w:after="0" w:line="240" w:lineRule="auto"/>
      </w:pPr>
      <w:r>
        <w:separator/>
      </w:r>
    </w:p>
  </w:footnote>
  <w:footnote w:type="continuationSeparator" w:id="0">
    <w:p w14:paraId="6A5EB39B" w14:textId="77777777" w:rsidR="003575A0" w:rsidRDefault="003575A0" w:rsidP="0064307D">
      <w:pPr>
        <w:spacing w:after="0" w:line="240" w:lineRule="auto"/>
      </w:pPr>
      <w:r>
        <w:continuationSeparator/>
      </w:r>
    </w:p>
  </w:footnote>
  <w:footnote w:id="1">
    <w:p w14:paraId="206C560A" w14:textId="0AE274F7" w:rsidR="009226AE" w:rsidRPr="00BE1ECF" w:rsidRDefault="009226AE">
      <w:pPr>
        <w:pStyle w:val="FootnoteText"/>
        <w:rPr>
          <w:lang w:val="en-US"/>
        </w:rPr>
      </w:pPr>
      <w:r>
        <w:rPr>
          <w:rStyle w:val="FootnoteReference"/>
        </w:rPr>
        <w:footnoteRef/>
      </w:r>
      <w:r>
        <w:t xml:space="preserve"> </w:t>
      </w:r>
      <w:r w:rsidRPr="009226AE">
        <w:t>https://www.health.gov.au/resources/publications/national-strategic-action-plan-for-rare-diseases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FC7" w14:textId="0B651711" w:rsidR="001346B6" w:rsidRDefault="00000000">
    <w:pPr>
      <w:pStyle w:val="Header"/>
    </w:pPr>
    <w:r>
      <w:rPr>
        <w:noProof/>
      </w:rPr>
      <w:pict w14:anchorId="03E53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44485" o:spid="_x0000_s1027" type="#_x0000_t136" alt="" style="position:absolute;margin-left:0;margin-top:0;width:397.65pt;height:238.6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97B1" w14:textId="645846AF" w:rsidR="00D670A4" w:rsidRDefault="00000000">
    <w:pPr>
      <w:pStyle w:val="Header"/>
    </w:pPr>
    <w:r>
      <w:rPr>
        <w:noProof/>
      </w:rPr>
      <w:pict w14:anchorId="373E1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44486" o:spid="_x0000_s1026" type="#_x0000_t136" alt="" style="position:absolute;margin-left:0;margin-top:0;width:397.65pt;height:238.6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D670A4">
      <w:rPr>
        <w:noProof/>
        <w:lang w:eastAsia="en-AU"/>
      </w:rPr>
      <w:drawing>
        <wp:anchor distT="0" distB="0" distL="114300" distR="114300" simplePos="0" relativeHeight="251666432" behindDoc="1" locked="0" layoutInCell="1" allowOverlap="1" wp14:anchorId="1E53AF60" wp14:editId="0B7BAD07">
          <wp:simplePos x="0" y="0"/>
          <wp:positionH relativeFrom="page">
            <wp:align>right</wp:align>
          </wp:positionH>
          <wp:positionV relativeFrom="paragraph">
            <wp:posOffset>-899795</wp:posOffset>
          </wp:positionV>
          <wp:extent cx="2296795" cy="11094085"/>
          <wp:effectExtent l="0" t="0" r="8255" b="0"/>
          <wp:wrapTight wrapText="bothSides">
            <wp:wrapPolygon edited="0">
              <wp:start x="8241" y="0"/>
              <wp:lineTo x="8241" y="21549"/>
              <wp:lineTo x="21498" y="21549"/>
              <wp:lineTo x="21498" y="0"/>
              <wp:lineTo x="82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s from gsnv letterhead.pdf"/>
                  <pic:cNvPicPr/>
                </pic:nvPicPr>
                <pic:blipFill rotWithShape="1">
                  <a:blip r:embed="rId1">
                    <a:extLst>
                      <a:ext uri="{28A0092B-C50C-407E-A947-70E740481C1C}">
                        <a14:useLocalDpi xmlns:a14="http://schemas.microsoft.com/office/drawing/2010/main" val="0"/>
                      </a:ext>
                    </a:extLst>
                  </a:blip>
                  <a:srcRect l="-12044" t="-399" r="81547" b="399"/>
                  <a:stretch/>
                </pic:blipFill>
                <pic:spPr bwMode="auto">
                  <a:xfrm>
                    <a:off x="0" y="0"/>
                    <a:ext cx="2296795" cy="11094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124E" w14:textId="5C03CB6D" w:rsidR="00D670A4" w:rsidRDefault="00000000">
    <w:pPr>
      <w:pStyle w:val="Header"/>
    </w:pPr>
    <w:r>
      <w:rPr>
        <w:noProof/>
      </w:rPr>
      <w:pict w14:anchorId="65111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44484" o:spid="_x0000_s1025" type="#_x0000_t136" alt="" style="position:absolute;margin-left:0;margin-top:0;width:397.65pt;height:238.6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D670A4">
      <w:rPr>
        <w:noProof/>
        <w:lang w:eastAsia="en-AU"/>
      </w:rPr>
      <w:drawing>
        <wp:anchor distT="0" distB="0" distL="114300" distR="114300" simplePos="0" relativeHeight="251662336" behindDoc="1" locked="0" layoutInCell="1" allowOverlap="1" wp14:anchorId="5D943B2E" wp14:editId="1AAF344C">
          <wp:simplePos x="0" y="0"/>
          <wp:positionH relativeFrom="page">
            <wp:posOffset>5264785</wp:posOffset>
          </wp:positionH>
          <wp:positionV relativeFrom="paragraph">
            <wp:posOffset>-899795</wp:posOffset>
          </wp:positionV>
          <wp:extent cx="2296795" cy="11094085"/>
          <wp:effectExtent l="0" t="0" r="8255" b="0"/>
          <wp:wrapTight wrapText="bothSides">
            <wp:wrapPolygon edited="0">
              <wp:start x="8241" y="0"/>
              <wp:lineTo x="8241" y="21549"/>
              <wp:lineTo x="21498" y="21549"/>
              <wp:lineTo x="21498" y="0"/>
              <wp:lineTo x="824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s from gsnv letterhead.pdf"/>
                  <pic:cNvPicPr/>
                </pic:nvPicPr>
                <pic:blipFill rotWithShape="1">
                  <a:blip r:embed="rId1">
                    <a:extLst>
                      <a:ext uri="{28A0092B-C50C-407E-A947-70E740481C1C}">
                        <a14:useLocalDpi xmlns:a14="http://schemas.microsoft.com/office/drawing/2010/main" val="0"/>
                      </a:ext>
                    </a:extLst>
                  </a:blip>
                  <a:srcRect l="-12044" t="-399" r="81547" b="399"/>
                  <a:stretch/>
                </pic:blipFill>
                <pic:spPr bwMode="auto">
                  <a:xfrm>
                    <a:off x="0" y="0"/>
                    <a:ext cx="2296795" cy="11094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0A4">
      <w:rPr>
        <w:noProof/>
        <w:lang w:eastAsia="en-AU"/>
      </w:rPr>
      <w:drawing>
        <wp:anchor distT="0" distB="0" distL="114300" distR="114300" simplePos="0" relativeHeight="251659264" behindDoc="0" locked="0" layoutInCell="1" allowOverlap="1" wp14:anchorId="4E760041" wp14:editId="1FF4A3BE">
          <wp:simplePos x="0" y="0"/>
          <wp:positionH relativeFrom="column">
            <wp:posOffset>-618859</wp:posOffset>
          </wp:positionH>
          <wp:positionV relativeFrom="paragraph">
            <wp:posOffset>-825971</wp:posOffset>
          </wp:positionV>
          <wp:extent cx="2305685" cy="10820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68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8F6"/>
    <w:multiLevelType w:val="hybridMultilevel"/>
    <w:tmpl w:val="9830CE92"/>
    <w:lvl w:ilvl="0" w:tplc="EF30AF20">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7643B4"/>
    <w:multiLevelType w:val="multilevel"/>
    <w:tmpl w:val="0C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8640901"/>
    <w:multiLevelType w:val="hybridMultilevel"/>
    <w:tmpl w:val="584E4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B61CAD"/>
    <w:multiLevelType w:val="hybridMultilevel"/>
    <w:tmpl w:val="7F98859E"/>
    <w:lvl w:ilvl="0" w:tplc="EF30AF2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94444"/>
    <w:multiLevelType w:val="hybridMultilevel"/>
    <w:tmpl w:val="49B04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B6C10"/>
    <w:multiLevelType w:val="hybridMultilevel"/>
    <w:tmpl w:val="0E7286B2"/>
    <w:lvl w:ilvl="0" w:tplc="2B3ABE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0D3A7B"/>
    <w:multiLevelType w:val="hybridMultilevel"/>
    <w:tmpl w:val="A8F69664"/>
    <w:lvl w:ilvl="0" w:tplc="5122F2D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55E23"/>
    <w:multiLevelType w:val="hybridMultilevel"/>
    <w:tmpl w:val="66F65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6B76EF"/>
    <w:multiLevelType w:val="hybridMultilevel"/>
    <w:tmpl w:val="E74289AC"/>
    <w:lvl w:ilvl="0" w:tplc="EF30AF2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F6879"/>
    <w:multiLevelType w:val="hybridMultilevel"/>
    <w:tmpl w:val="4DCACCE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9447F2"/>
    <w:multiLevelType w:val="multilevel"/>
    <w:tmpl w:val="5E4A92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11C6C"/>
    <w:multiLevelType w:val="hybridMultilevel"/>
    <w:tmpl w:val="49247A74"/>
    <w:lvl w:ilvl="0" w:tplc="EF30AF2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5F745D"/>
    <w:multiLevelType w:val="multilevel"/>
    <w:tmpl w:val="D00ABC1C"/>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52893870">
    <w:abstractNumId w:val="4"/>
  </w:num>
  <w:num w:numId="2" w16cid:durableId="745348188">
    <w:abstractNumId w:val="6"/>
  </w:num>
  <w:num w:numId="3" w16cid:durableId="426774991">
    <w:abstractNumId w:val="8"/>
  </w:num>
  <w:num w:numId="4" w16cid:durableId="1933076947">
    <w:abstractNumId w:val="5"/>
  </w:num>
  <w:num w:numId="5" w16cid:durableId="1032807227">
    <w:abstractNumId w:val="10"/>
  </w:num>
  <w:num w:numId="6" w16cid:durableId="68775735">
    <w:abstractNumId w:val="11"/>
  </w:num>
  <w:num w:numId="7" w16cid:durableId="1362971759">
    <w:abstractNumId w:val="3"/>
  </w:num>
  <w:num w:numId="8" w16cid:durableId="1962303549">
    <w:abstractNumId w:val="0"/>
  </w:num>
  <w:num w:numId="9" w16cid:durableId="1668898688">
    <w:abstractNumId w:val="1"/>
  </w:num>
  <w:num w:numId="10" w16cid:durableId="1828587646">
    <w:abstractNumId w:val="12"/>
  </w:num>
  <w:num w:numId="11" w16cid:durableId="823162512">
    <w:abstractNumId w:val="9"/>
  </w:num>
  <w:num w:numId="12" w16cid:durableId="258487219">
    <w:abstractNumId w:val="2"/>
  </w:num>
  <w:num w:numId="13" w16cid:durableId="194583939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7D"/>
    <w:rsid w:val="00005901"/>
    <w:rsid w:val="00006916"/>
    <w:rsid w:val="0001084A"/>
    <w:rsid w:val="00020D19"/>
    <w:rsid w:val="00025533"/>
    <w:rsid w:val="00034DD5"/>
    <w:rsid w:val="00035C71"/>
    <w:rsid w:val="000430F3"/>
    <w:rsid w:val="0005099B"/>
    <w:rsid w:val="000568FB"/>
    <w:rsid w:val="00065D99"/>
    <w:rsid w:val="00085B01"/>
    <w:rsid w:val="00090464"/>
    <w:rsid w:val="000928DD"/>
    <w:rsid w:val="000A4D0C"/>
    <w:rsid w:val="000A78B4"/>
    <w:rsid w:val="000B00B9"/>
    <w:rsid w:val="000B166F"/>
    <w:rsid w:val="000D0F39"/>
    <w:rsid w:val="000D66A5"/>
    <w:rsid w:val="000F591C"/>
    <w:rsid w:val="00105996"/>
    <w:rsid w:val="00120A12"/>
    <w:rsid w:val="001215BE"/>
    <w:rsid w:val="001346B6"/>
    <w:rsid w:val="00142C4F"/>
    <w:rsid w:val="00143318"/>
    <w:rsid w:val="001468AE"/>
    <w:rsid w:val="00151E29"/>
    <w:rsid w:val="001565BE"/>
    <w:rsid w:val="00162939"/>
    <w:rsid w:val="00165235"/>
    <w:rsid w:val="001670A0"/>
    <w:rsid w:val="00180612"/>
    <w:rsid w:val="00192791"/>
    <w:rsid w:val="001A3531"/>
    <w:rsid w:val="001A4EE2"/>
    <w:rsid w:val="001B6C0F"/>
    <w:rsid w:val="001C71EA"/>
    <w:rsid w:val="001D3A2C"/>
    <w:rsid w:val="001E1F49"/>
    <w:rsid w:val="001F2662"/>
    <w:rsid w:val="0020760F"/>
    <w:rsid w:val="00214889"/>
    <w:rsid w:val="00235530"/>
    <w:rsid w:val="002419CC"/>
    <w:rsid w:val="002525A4"/>
    <w:rsid w:val="002720C2"/>
    <w:rsid w:val="002A0DFF"/>
    <w:rsid w:val="002B2D5E"/>
    <w:rsid w:val="002B7E61"/>
    <w:rsid w:val="002D0D07"/>
    <w:rsid w:val="002E25E5"/>
    <w:rsid w:val="002F617C"/>
    <w:rsid w:val="00306844"/>
    <w:rsid w:val="0031562B"/>
    <w:rsid w:val="00316AA6"/>
    <w:rsid w:val="003242A7"/>
    <w:rsid w:val="00330969"/>
    <w:rsid w:val="00332FB0"/>
    <w:rsid w:val="00355984"/>
    <w:rsid w:val="003575A0"/>
    <w:rsid w:val="003762BC"/>
    <w:rsid w:val="00376D14"/>
    <w:rsid w:val="003920F4"/>
    <w:rsid w:val="0039272C"/>
    <w:rsid w:val="003A78F4"/>
    <w:rsid w:val="003A7E27"/>
    <w:rsid w:val="003B044B"/>
    <w:rsid w:val="003C49F6"/>
    <w:rsid w:val="003E250D"/>
    <w:rsid w:val="003E4566"/>
    <w:rsid w:val="00411A00"/>
    <w:rsid w:val="00413076"/>
    <w:rsid w:val="00423B22"/>
    <w:rsid w:val="00423B4B"/>
    <w:rsid w:val="00427625"/>
    <w:rsid w:val="00440118"/>
    <w:rsid w:val="004432DD"/>
    <w:rsid w:val="004467C4"/>
    <w:rsid w:val="00450D7C"/>
    <w:rsid w:val="00495EBA"/>
    <w:rsid w:val="004A1012"/>
    <w:rsid w:val="004A2142"/>
    <w:rsid w:val="004A5B38"/>
    <w:rsid w:val="004B1263"/>
    <w:rsid w:val="004C7286"/>
    <w:rsid w:val="0050197F"/>
    <w:rsid w:val="0051773E"/>
    <w:rsid w:val="005278A0"/>
    <w:rsid w:val="00534D7F"/>
    <w:rsid w:val="0054125A"/>
    <w:rsid w:val="005465CD"/>
    <w:rsid w:val="005841AB"/>
    <w:rsid w:val="005A1976"/>
    <w:rsid w:val="005A33A4"/>
    <w:rsid w:val="005A7C27"/>
    <w:rsid w:val="005C3056"/>
    <w:rsid w:val="005C68C8"/>
    <w:rsid w:val="005E0EFA"/>
    <w:rsid w:val="005E5A0C"/>
    <w:rsid w:val="00600222"/>
    <w:rsid w:val="006020D0"/>
    <w:rsid w:val="006028E5"/>
    <w:rsid w:val="00613AE5"/>
    <w:rsid w:val="00623479"/>
    <w:rsid w:val="00641DAC"/>
    <w:rsid w:val="0064307D"/>
    <w:rsid w:val="00665BBE"/>
    <w:rsid w:val="00671910"/>
    <w:rsid w:val="00677DC0"/>
    <w:rsid w:val="006812C3"/>
    <w:rsid w:val="0068168F"/>
    <w:rsid w:val="0068349F"/>
    <w:rsid w:val="00692B9D"/>
    <w:rsid w:val="00694166"/>
    <w:rsid w:val="006A5ACB"/>
    <w:rsid w:val="006C08CC"/>
    <w:rsid w:val="006D41FD"/>
    <w:rsid w:val="006E7092"/>
    <w:rsid w:val="006F53AF"/>
    <w:rsid w:val="00701B89"/>
    <w:rsid w:val="007117F6"/>
    <w:rsid w:val="00720376"/>
    <w:rsid w:val="00722705"/>
    <w:rsid w:val="00725951"/>
    <w:rsid w:val="00765C9B"/>
    <w:rsid w:val="007675EC"/>
    <w:rsid w:val="007864F2"/>
    <w:rsid w:val="00791DEE"/>
    <w:rsid w:val="007A0FCC"/>
    <w:rsid w:val="007A153C"/>
    <w:rsid w:val="007A7AAD"/>
    <w:rsid w:val="007B261E"/>
    <w:rsid w:val="007B437D"/>
    <w:rsid w:val="007B47AC"/>
    <w:rsid w:val="007C1197"/>
    <w:rsid w:val="007D4388"/>
    <w:rsid w:val="00807B51"/>
    <w:rsid w:val="00823077"/>
    <w:rsid w:val="00834086"/>
    <w:rsid w:val="00837AFB"/>
    <w:rsid w:val="00841D77"/>
    <w:rsid w:val="00853E6A"/>
    <w:rsid w:val="00856640"/>
    <w:rsid w:val="008568A8"/>
    <w:rsid w:val="00866F0C"/>
    <w:rsid w:val="00876A9D"/>
    <w:rsid w:val="008829EB"/>
    <w:rsid w:val="00884A6B"/>
    <w:rsid w:val="008A26EB"/>
    <w:rsid w:val="008A5F7B"/>
    <w:rsid w:val="008B1AC7"/>
    <w:rsid w:val="008B2B10"/>
    <w:rsid w:val="008B591B"/>
    <w:rsid w:val="008D6BAB"/>
    <w:rsid w:val="008D7853"/>
    <w:rsid w:val="008E0128"/>
    <w:rsid w:val="008E584C"/>
    <w:rsid w:val="009019D6"/>
    <w:rsid w:val="009226AE"/>
    <w:rsid w:val="009226F3"/>
    <w:rsid w:val="00925B49"/>
    <w:rsid w:val="00926BD7"/>
    <w:rsid w:val="009276D0"/>
    <w:rsid w:val="009305A1"/>
    <w:rsid w:val="00946988"/>
    <w:rsid w:val="00960F84"/>
    <w:rsid w:val="00967CC9"/>
    <w:rsid w:val="009730B7"/>
    <w:rsid w:val="00981B4A"/>
    <w:rsid w:val="00984658"/>
    <w:rsid w:val="00994C0B"/>
    <w:rsid w:val="009A1AAA"/>
    <w:rsid w:val="009B4310"/>
    <w:rsid w:val="009B4EEA"/>
    <w:rsid w:val="009C0454"/>
    <w:rsid w:val="009C434C"/>
    <w:rsid w:val="009D1D0A"/>
    <w:rsid w:val="009F3BE6"/>
    <w:rsid w:val="00A0634D"/>
    <w:rsid w:val="00A14700"/>
    <w:rsid w:val="00A17864"/>
    <w:rsid w:val="00A22BE6"/>
    <w:rsid w:val="00A251EA"/>
    <w:rsid w:val="00A26640"/>
    <w:rsid w:val="00A44DED"/>
    <w:rsid w:val="00A729B5"/>
    <w:rsid w:val="00A76EE0"/>
    <w:rsid w:val="00A80635"/>
    <w:rsid w:val="00A82058"/>
    <w:rsid w:val="00A94FC4"/>
    <w:rsid w:val="00AA70DA"/>
    <w:rsid w:val="00AB1E58"/>
    <w:rsid w:val="00AB20E1"/>
    <w:rsid w:val="00AC0B10"/>
    <w:rsid w:val="00AE16F8"/>
    <w:rsid w:val="00AF11F7"/>
    <w:rsid w:val="00AF2296"/>
    <w:rsid w:val="00AF6A82"/>
    <w:rsid w:val="00B01F41"/>
    <w:rsid w:val="00B20E2B"/>
    <w:rsid w:val="00B26160"/>
    <w:rsid w:val="00B34D9E"/>
    <w:rsid w:val="00B52C28"/>
    <w:rsid w:val="00B60E27"/>
    <w:rsid w:val="00B61E61"/>
    <w:rsid w:val="00B7325A"/>
    <w:rsid w:val="00BB641C"/>
    <w:rsid w:val="00BD6C87"/>
    <w:rsid w:val="00BE0630"/>
    <w:rsid w:val="00BE1ECF"/>
    <w:rsid w:val="00BF6514"/>
    <w:rsid w:val="00C000AA"/>
    <w:rsid w:val="00C26505"/>
    <w:rsid w:val="00C26520"/>
    <w:rsid w:val="00C40DE0"/>
    <w:rsid w:val="00C4627C"/>
    <w:rsid w:val="00C50AC1"/>
    <w:rsid w:val="00C64FAF"/>
    <w:rsid w:val="00C757BE"/>
    <w:rsid w:val="00C77B3B"/>
    <w:rsid w:val="00C77D38"/>
    <w:rsid w:val="00C81B52"/>
    <w:rsid w:val="00C87EB3"/>
    <w:rsid w:val="00C917C6"/>
    <w:rsid w:val="00CB12C5"/>
    <w:rsid w:val="00CC143D"/>
    <w:rsid w:val="00CE0ACB"/>
    <w:rsid w:val="00CE0E4C"/>
    <w:rsid w:val="00CE1679"/>
    <w:rsid w:val="00CE7239"/>
    <w:rsid w:val="00CF49AE"/>
    <w:rsid w:val="00D12F0E"/>
    <w:rsid w:val="00D151FC"/>
    <w:rsid w:val="00D21189"/>
    <w:rsid w:val="00D251FA"/>
    <w:rsid w:val="00D32179"/>
    <w:rsid w:val="00D4450A"/>
    <w:rsid w:val="00D46AEC"/>
    <w:rsid w:val="00D50B1A"/>
    <w:rsid w:val="00D569CD"/>
    <w:rsid w:val="00D56F26"/>
    <w:rsid w:val="00D57789"/>
    <w:rsid w:val="00D670A4"/>
    <w:rsid w:val="00D708A4"/>
    <w:rsid w:val="00D769C2"/>
    <w:rsid w:val="00D80D21"/>
    <w:rsid w:val="00D81A4B"/>
    <w:rsid w:val="00D84222"/>
    <w:rsid w:val="00D86CDD"/>
    <w:rsid w:val="00D9349F"/>
    <w:rsid w:val="00DA3A42"/>
    <w:rsid w:val="00DA78A4"/>
    <w:rsid w:val="00DB30CF"/>
    <w:rsid w:val="00DB3D8D"/>
    <w:rsid w:val="00DB6BDA"/>
    <w:rsid w:val="00DD1BE8"/>
    <w:rsid w:val="00E11C34"/>
    <w:rsid w:val="00E273E2"/>
    <w:rsid w:val="00E27768"/>
    <w:rsid w:val="00E27F5A"/>
    <w:rsid w:val="00E31D36"/>
    <w:rsid w:val="00E32BBA"/>
    <w:rsid w:val="00E344E5"/>
    <w:rsid w:val="00E41E51"/>
    <w:rsid w:val="00E4227C"/>
    <w:rsid w:val="00E53C0E"/>
    <w:rsid w:val="00E57C8E"/>
    <w:rsid w:val="00E67B8A"/>
    <w:rsid w:val="00E72F01"/>
    <w:rsid w:val="00E81A9C"/>
    <w:rsid w:val="00E9795A"/>
    <w:rsid w:val="00EA085A"/>
    <w:rsid w:val="00EA3548"/>
    <w:rsid w:val="00EB4CD4"/>
    <w:rsid w:val="00EC2AC1"/>
    <w:rsid w:val="00ED1052"/>
    <w:rsid w:val="00ED17E9"/>
    <w:rsid w:val="00ED3242"/>
    <w:rsid w:val="00EE6A29"/>
    <w:rsid w:val="00EF0658"/>
    <w:rsid w:val="00F01719"/>
    <w:rsid w:val="00F10E5F"/>
    <w:rsid w:val="00F11673"/>
    <w:rsid w:val="00F152BD"/>
    <w:rsid w:val="00F3753A"/>
    <w:rsid w:val="00F53471"/>
    <w:rsid w:val="00F5510D"/>
    <w:rsid w:val="00F57CC3"/>
    <w:rsid w:val="00F66FFB"/>
    <w:rsid w:val="00F71975"/>
    <w:rsid w:val="00F96B10"/>
    <w:rsid w:val="00F97F36"/>
    <w:rsid w:val="00FA0688"/>
    <w:rsid w:val="00FA50A7"/>
    <w:rsid w:val="00FB01E9"/>
    <w:rsid w:val="00FB2CD4"/>
    <w:rsid w:val="00FB43FC"/>
    <w:rsid w:val="00FC6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98EA"/>
  <w15:chartTrackingRefBased/>
  <w15:docId w15:val="{C60FD357-BA4E-4929-8413-E80DE2A6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F7"/>
  </w:style>
  <w:style w:type="paragraph" w:styleId="Heading1">
    <w:name w:val="heading 1"/>
    <w:basedOn w:val="Normal"/>
    <w:next w:val="Normal"/>
    <w:link w:val="Heading1Char"/>
    <w:uiPriority w:val="9"/>
    <w:qFormat/>
    <w:rsid w:val="00AF11F7"/>
    <w:pPr>
      <w:keepNext/>
      <w:keepLines/>
      <w:numPr>
        <w:numId w:val="9"/>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F11F7"/>
    <w:pPr>
      <w:keepNext/>
      <w:keepLines/>
      <w:numPr>
        <w:ilvl w:val="1"/>
        <w:numId w:val="9"/>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11F7"/>
    <w:pPr>
      <w:keepNext/>
      <w:keepLines/>
      <w:numPr>
        <w:ilvl w:val="2"/>
        <w:numId w:val="9"/>
      </w:numPr>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F11F7"/>
    <w:pPr>
      <w:keepNext/>
      <w:keepLines/>
      <w:numPr>
        <w:ilvl w:val="3"/>
        <w:numId w:val="9"/>
      </w:numPr>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F11F7"/>
    <w:pPr>
      <w:keepNext/>
      <w:keepLines/>
      <w:numPr>
        <w:ilvl w:val="4"/>
        <w:numId w:val="9"/>
      </w:numPr>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F11F7"/>
    <w:pPr>
      <w:keepNext/>
      <w:keepLines/>
      <w:numPr>
        <w:ilvl w:val="5"/>
        <w:numId w:val="9"/>
      </w:numPr>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F11F7"/>
    <w:pPr>
      <w:keepNext/>
      <w:keepLines/>
      <w:numPr>
        <w:ilvl w:val="6"/>
        <w:numId w:val="9"/>
      </w:numPr>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F11F7"/>
    <w:pPr>
      <w:keepNext/>
      <w:keepLines/>
      <w:numPr>
        <w:ilvl w:val="7"/>
        <w:numId w:val="9"/>
      </w:numPr>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F11F7"/>
    <w:pPr>
      <w:keepNext/>
      <w:keepLines/>
      <w:numPr>
        <w:ilvl w:val="8"/>
        <w:numId w:val="9"/>
      </w:numPr>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F7"/>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64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07D"/>
  </w:style>
  <w:style w:type="paragraph" w:styleId="Footer">
    <w:name w:val="footer"/>
    <w:basedOn w:val="Normal"/>
    <w:link w:val="FooterChar"/>
    <w:uiPriority w:val="99"/>
    <w:unhideWhenUsed/>
    <w:rsid w:val="0064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07D"/>
  </w:style>
  <w:style w:type="paragraph" w:customStyle="1" w:styleId="Default">
    <w:name w:val="Default"/>
    <w:rsid w:val="009B4EEA"/>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9B4EEA"/>
    <w:rPr>
      <w:color w:val="0000FF"/>
      <w:u w:val="single"/>
    </w:rPr>
  </w:style>
  <w:style w:type="paragraph" w:styleId="ListParagraph">
    <w:name w:val="List Paragraph"/>
    <w:basedOn w:val="Normal"/>
    <w:uiPriority w:val="34"/>
    <w:qFormat/>
    <w:rsid w:val="0005099B"/>
    <w:pPr>
      <w:ind w:left="720"/>
      <w:contextualSpacing/>
    </w:pPr>
  </w:style>
  <w:style w:type="table" w:styleId="TableGrid">
    <w:name w:val="Table Grid"/>
    <w:basedOn w:val="TableNormal"/>
    <w:uiPriority w:val="39"/>
    <w:rsid w:val="000509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05099B"/>
  </w:style>
  <w:style w:type="paragraph" w:styleId="BalloonText">
    <w:name w:val="Balloon Text"/>
    <w:basedOn w:val="Normal"/>
    <w:link w:val="BalloonTextChar"/>
    <w:uiPriority w:val="99"/>
    <w:semiHidden/>
    <w:unhideWhenUsed/>
    <w:rsid w:val="0069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66"/>
    <w:rPr>
      <w:rFonts w:ascii="Segoe UI" w:hAnsi="Segoe UI" w:cs="Segoe UI"/>
      <w:sz w:val="18"/>
      <w:szCs w:val="18"/>
    </w:rPr>
  </w:style>
  <w:style w:type="character" w:customStyle="1" w:styleId="Heading2Char">
    <w:name w:val="Heading 2 Char"/>
    <w:basedOn w:val="DefaultParagraphFont"/>
    <w:link w:val="Heading2"/>
    <w:uiPriority w:val="9"/>
    <w:rsid w:val="00AF11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019D6"/>
    <w:rPr>
      <w:sz w:val="16"/>
      <w:szCs w:val="16"/>
    </w:rPr>
  </w:style>
  <w:style w:type="paragraph" w:styleId="CommentText">
    <w:name w:val="annotation text"/>
    <w:basedOn w:val="Normal"/>
    <w:link w:val="CommentTextChar"/>
    <w:uiPriority w:val="99"/>
    <w:unhideWhenUsed/>
    <w:rsid w:val="009019D6"/>
    <w:pPr>
      <w:spacing w:line="240" w:lineRule="auto"/>
    </w:pPr>
    <w:rPr>
      <w:sz w:val="20"/>
      <w:szCs w:val="20"/>
    </w:rPr>
  </w:style>
  <w:style w:type="character" w:customStyle="1" w:styleId="CommentTextChar">
    <w:name w:val="Comment Text Char"/>
    <w:basedOn w:val="DefaultParagraphFont"/>
    <w:link w:val="CommentText"/>
    <w:uiPriority w:val="99"/>
    <w:rsid w:val="009019D6"/>
    <w:rPr>
      <w:sz w:val="20"/>
      <w:szCs w:val="20"/>
    </w:rPr>
  </w:style>
  <w:style w:type="paragraph" w:styleId="CommentSubject">
    <w:name w:val="annotation subject"/>
    <w:basedOn w:val="CommentText"/>
    <w:next w:val="CommentText"/>
    <w:link w:val="CommentSubjectChar"/>
    <w:uiPriority w:val="99"/>
    <w:semiHidden/>
    <w:unhideWhenUsed/>
    <w:rsid w:val="009019D6"/>
    <w:rPr>
      <w:b/>
      <w:bCs/>
    </w:rPr>
  </w:style>
  <w:style w:type="character" w:customStyle="1" w:styleId="CommentSubjectChar">
    <w:name w:val="Comment Subject Char"/>
    <w:basedOn w:val="CommentTextChar"/>
    <w:link w:val="CommentSubject"/>
    <w:uiPriority w:val="99"/>
    <w:semiHidden/>
    <w:rsid w:val="009019D6"/>
    <w:rPr>
      <w:b/>
      <w:bCs/>
      <w:sz w:val="20"/>
      <w:szCs w:val="20"/>
    </w:rPr>
  </w:style>
  <w:style w:type="paragraph" w:styleId="Revision">
    <w:name w:val="Revision"/>
    <w:hidden/>
    <w:uiPriority w:val="99"/>
    <w:semiHidden/>
    <w:rsid w:val="003B044B"/>
    <w:pPr>
      <w:spacing w:after="0" w:line="240" w:lineRule="auto"/>
    </w:pPr>
  </w:style>
  <w:style w:type="paragraph" w:styleId="FootnoteText">
    <w:name w:val="footnote text"/>
    <w:basedOn w:val="Normal"/>
    <w:link w:val="FootnoteTextChar"/>
    <w:uiPriority w:val="99"/>
    <w:semiHidden/>
    <w:unhideWhenUsed/>
    <w:rsid w:val="00922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6AE"/>
    <w:rPr>
      <w:sz w:val="20"/>
      <w:szCs w:val="20"/>
    </w:rPr>
  </w:style>
  <w:style w:type="character" w:styleId="FootnoteReference">
    <w:name w:val="footnote reference"/>
    <w:basedOn w:val="DefaultParagraphFont"/>
    <w:uiPriority w:val="99"/>
    <w:semiHidden/>
    <w:unhideWhenUsed/>
    <w:rsid w:val="009226AE"/>
    <w:rPr>
      <w:vertAlign w:val="superscript"/>
    </w:rPr>
  </w:style>
  <w:style w:type="character" w:customStyle="1" w:styleId="cf01">
    <w:name w:val="cf01"/>
    <w:basedOn w:val="DefaultParagraphFont"/>
    <w:rsid w:val="00E27F5A"/>
    <w:rPr>
      <w:rFonts w:ascii="Segoe UI" w:hAnsi="Segoe UI" w:cs="Segoe UI" w:hint="default"/>
      <w:sz w:val="18"/>
      <w:szCs w:val="18"/>
    </w:rPr>
  </w:style>
  <w:style w:type="paragraph" w:styleId="Title">
    <w:name w:val="Title"/>
    <w:basedOn w:val="Normal"/>
    <w:next w:val="Normal"/>
    <w:link w:val="TitleChar"/>
    <w:uiPriority w:val="10"/>
    <w:qFormat/>
    <w:rsid w:val="00AF11F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11F7"/>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AF11F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F11F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F11F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F11F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F11F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F11F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F11F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F11F7"/>
    <w:pPr>
      <w:spacing w:line="240" w:lineRule="auto"/>
    </w:pPr>
    <w:rPr>
      <w:b/>
      <w:bCs/>
      <w:smallCaps/>
      <w:color w:val="44546A" w:themeColor="text2"/>
    </w:rPr>
  </w:style>
  <w:style w:type="paragraph" w:styleId="Subtitle">
    <w:name w:val="Subtitle"/>
    <w:basedOn w:val="Normal"/>
    <w:next w:val="Normal"/>
    <w:link w:val="SubtitleChar"/>
    <w:uiPriority w:val="11"/>
    <w:qFormat/>
    <w:rsid w:val="00AF11F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F11F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F11F7"/>
    <w:rPr>
      <w:b/>
      <w:bCs/>
    </w:rPr>
  </w:style>
  <w:style w:type="character" w:styleId="Emphasis">
    <w:name w:val="Emphasis"/>
    <w:basedOn w:val="DefaultParagraphFont"/>
    <w:uiPriority w:val="20"/>
    <w:qFormat/>
    <w:rsid w:val="00AF11F7"/>
    <w:rPr>
      <w:i/>
      <w:iCs/>
    </w:rPr>
  </w:style>
  <w:style w:type="paragraph" w:styleId="NoSpacing">
    <w:name w:val="No Spacing"/>
    <w:uiPriority w:val="1"/>
    <w:qFormat/>
    <w:rsid w:val="00AF11F7"/>
    <w:pPr>
      <w:spacing w:after="0" w:line="240" w:lineRule="auto"/>
    </w:pPr>
  </w:style>
  <w:style w:type="paragraph" w:styleId="Quote">
    <w:name w:val="Quote"/>
    <w:basedOn w:val="Normal"/>
    <w:next w:val="Normal"/>
    <w:link w:val="QuoteChar"/>
    <w:uiPriority w:val="29"/>
    <w:qFormat/>
    <w:rsid w:val="00AF11F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11F7"/>
    <w:rPr>
      <w:color w:val="44546A" w:themeColor="text2"/>
      <w:sz w:val="24"/>
      <w:szCs w:val="24"/>
    </w:rPr>
  </w:style>
  <w:style w:type="paragraph" w:styleId="IntenseQuote">
    <w:name w:val="Intense Quote"/>
    <w:basedOn w:val="Normal"/>
    <w:next w:val="Normal"/>
    <w:link w:val="IntenseQuoteChar"/>
    <w:uiPriority w:val="30"/>
    <w:qFormat/>
    <w:rsid w:val="00AF11F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11F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11F7"/>
    <w:rPr>
      <w:i/>
      <w:iCs/>
      <w:color w:val="595959" w:themeColor="text1" w:themeTint="A6"/>
    </w:rPr>
  </w:style>
  <w:style w:type="character" w:styleId="IntenseEmphasis">
    <w:name w:val="Intense Emphasis"/>
    <w:basedOn w:val="DefaultParagraphFont"/>
    <w:uiPriority w:val="21"/>
    <w:qFormat/>
    <w:rsid w:val="00AF11F7"/>
    <w:rPr>
      <w:b/>
      <w:bCs/>
      <w:i/>
      <w:iCs/>
    </w:rPr>
  </w:style>
  <w:style w:type="character" w:styleId="SubtleReference">
    <w:name w:val="Subtle Reference"/>
    <w:basedOn w:val="DefaultParagraphFont"/>
    <w:uiPriority w:val="31"/>
    <w:qFormat/>
    <w:rsid w:val="00AF11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11F7"/>
    <w:rPr>
      <w:b/>
      <w:bCs/>
      <w:smallCaps/>
      <w:color w:val="44546A" w:themeColor="text2"/>
      <w:u w:val="single"/>
    </w:rPr>
  </w:style>
  <w:style w:type="character" w:styleId="BookTitle">
    <w:name w:val="Book Title"/>
    <w:basedOn w:val="DefaultParagraphFont"/>
    <w:uiPriority w:val="33"/>
    <w:qFormat/>
    <w:rsid w:val="00AF11F7"/>
    <w:rPr>
      <w:b/>
      <w:bCs/>
      <w:smallCaps/>
      <w:spacing w:val="10"/>
    </w:rPr>
  </w:style>
  <w:style w:type="paragraph" w:styleId="TOCHeading">
    <w:name w:val="TOC Heading"/>
    <w:basedOn w:val="Heading1"/>
    <w:next w:val="Normal"/>
    <w:uiPriority w:val="39"/>
    <w:semiHidden/>
    <w:unhideWhenUsed/>
    <w:qFormat/>
    <w:rsid w:val="00AF11F7"/>
    <w:pPr>
      <w:outlineLvl w:val="9"/>
    </w:pPr>
  </w:style>
  <w:style w:type="character" w:styleId="UnresolvedMention">
    <w:name w:val="Unresolved Mention"/>
    <w:basedOn w:val="DefaultParagraphFont"/>
    <w:uiPriority w:val="99"/>
    <w:semiHidden/>
    <w:unhideWhenUsed/>
    <w:rsid w:val="00E5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1256404044">
      <w:bodyDiv w:val="1"/>
      <w:marLeft w:val="0"/>
      <w:marRight w:val="0"/>
      <w:marTop w:val="0"/>
      <w:marBottom w:val="0"/>
      <w:divBdr>
        <w:top w:val="none" w:sz="0" w:space="0" w:color="auto"/>
        <w:left w:val="none" w:sz="0" w:space="0" w:color="auto"/>
        <w:bottom w:val="none" w:sz="0" w:space="0" w:color="auto"/>
        <w:right w:val="none" w:sz="0" w:space="0" w:color="auto"/>
      </w:divBdr>
    </w:div>
    <w:div w:id="1828739211">
      <w:bodyDiv w:val="1"/>
      <w:marLeft w:val="0"/>
      <w:marRight w:val="0"/>
      <w:marTop w:val="0"/>
      <w:marBottom w:val="0"/>
      <w:divBdr>
        <w:top w:val="none" w:sz="0" w:space="0" w:color="auto"/>
        <w:left w:val="none" w:sz="0" w:space="0" w:color="auto"/>
        <w:bottom w:val="none" w:sz="0" w:space="0" w:color="auto"/>
        <w:right w:val="none" w:sz="0" w:space="0" w:color="auto"/>
      </w:divBdr>
    </w:div>
    <w:div w:id="2123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96F2456-FB92-498A-9967-836E7180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12</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Finlay</dc:creator>
  <cp:keywords/>
  <dc:description/>
  <cp:lastModifiedBy>Monica Ferrie</cp:lastModifiedBy>
  <cp:revision>3</cp:revision>
  <cp:lastPrinted>2023-03-28T23:55:00Z</cp:lastPrinted>
  <dcterms:created xsi:type="dcterms:W3CDTF">2023-04-24T09:46:00Z</dcterms:created>
  <dcterms:modified xsi:type="dcterms:W3CDTF">2023-05-01T06:14:00Z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83c6a410bb74b7b1c6f32b9469a0e7653129fc47ef53414156e73955253eb573</vt:lpwstr>
  </property>
</Properties>
</file>